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A131" w14:textId="77777777" w:rsidR="0092514E" w:rsidRPr="0015101D" w:rsidRDefault="0092514E" w:rsidP="0015101D">
      <w:pPr>
        <w:ind w:firstLine="720"/>
        <w:contextualSpacing/>
        <w:jc w:val="both"/>
        <w:rPr>
          <w:b/>
          <w:sz w:val="28"/>
          <w:szCs w:val="28"/>
          <w:lang w:val="az-Latn-AZ"/>
        </w:rPr>
      </w:pPr>
      <w:r w:rsidRPr="0015101D">
        <w:rPr>
          <w:b/>
          <w:sz w:val="28"/>
          <w:szCs w:val="28"/>
          <w:lang w:val="az-Latn-AZ"/>
        </w:rPr>
        <w:t>RESOURCE MANAGEMENT OF MEDICINE PLANTS</w:t>
      </w:r>
    </w:p>
    <w:p w14:paraId="496EA6EC" w14:textId="77777777" w:rsidR="0092514E" w:rsidRPr="0015101D" w:rsidRDefault="0092514E" w:rsidP="0015101D">
      <w:pPr>
        <w:ind w:firstLine="720"/>
        <w:contextualSpacing/>
        <w:jc w:val="both"/>
        <w:rPr>
          <w:sz w:val="28"/>
          <w:szCs w:val="28"/>
          <w:lang w:val="az-Latn-AZ"/>
        </w:rPr>
      </w:pPr>
      <w:r w:rsidRPr="0015101D">
        <w:rPr>
          <w:sz w:val="28"/>
          <w:szCs w:val="28"/>
          <w:lang w:val="az-Latn-AZ"/>
        </w:rPr>
        <w:t>Medicinal plants occupy an important place in the world of plants, where people use it for various purposes. The sharp increase in the interest of medicinal plants in recent years has led to the fact that the use of wild herbal raw materials has become an urgent problem. Resource management of medicinal plants is one of the most important areas of scientific and practical activities of various specialists in all countries of the world, but in each country its implementation and direction are different. This diversity depends on the size of countries, the characteristics of the economy, the demographic situation, the abundance of herbal raw materials, supply possibilities, etc. factors. As a rule, biological, exploitative and annual quantities of wild grass, mapping of spatial zones, identification of new types of biologically active substances and the development of more effective herbal remedies based on them are one of the pressing problems facing pharmaceutical science.</w:t>
      </w:r>
    </w:p>
    <w:p w14:paraId="35068892" w14:textId="77777777" w:rsidR="0092514E" w:rsidRPr="0015101D" w:rsidRDefault="0092514E" w:rsidP="0015101D">
      <w:pPr>
        <w:widowControl w:val="0"/>
        <w:ind w:firstLine="720"/>
        <w:contextualSpacing/>
        <w:jc w:val="both"/>
        <w:rPr>
          <w:sz w:val="28"/>
          <w:szCs w:val="28"/>
          <w:lang w:val="az-Latn-AZ"/>
        </w:rPr>
      </w:pPr>
      <w:r w:rsidRPr="0015101D">
        <w:rPr>
          <w:sz w:val="28"/>
          <w:szCs w:val="28"/>
          <w:lang w:val="az-Latn-AZ"/>
        </w:rPr>
        <w:t>Various research institutes and relevant departments of the AMU participated in the study of the raw materials of wild herbs in the Republic of Azerbaijan and the determination of their distribution areas. As a result of years of research, the raw materials of many plant species have been studied.</w:t>
      </w:r>
    </w:p>
    <w:p w14:paraId="56B224E6" w14:textId="77777777" w:rsidR="0092514E" w:rsidRPr="0015101D" w:rsidRDefault="0092514E" w:rsidP="0015101D">
      <w:pPr>
        <w:widowControl w:val="0"/>
        <w:ind w:firstLine="720"/>
        <w:contextualSpacing/>
        <w:jc w:val="both"/>
        <w:rPr>
          <w:sz w:val="28"/>
          <w:szCs w:val="28"/>
          <w:lang w:val="az-Latn-AZ"/>
        </w:rPr>
      </w:pPr>
      <w:r w:rsidRPr="0015101D">
        <w:rPr>
          <w:sz w:val="28"/>
          <w:szCs w:val="28"/>
          <w:lang w:val="az-Latn-AZ"/>
        </w:rPr>
        <w:t>Plant resources usually refer to natural resources. Plant stocks include any plant materials needed by humans. There are 5 areas for direct or indirect use of plants: 1. Food for people and animal feed; 2. Source of raw materials for industrial and economic activities of people; 3. For decorative gardening; 4. To protect and improve the environment; 5. Raw materials as medicine and for the manufacture of medicines. Rationalization of medicinal plants refers only to the raw materials used for the purposes indicated in clause 5. The resource management of medicinal plants is surrounded by almost all herbal herbal remedies that can be used in medical practice.</w:t>
      </w:r>
    </w:p>
    <w:p w14:paraId="0B3E7FEC" w14:textId="77777777" w:rsidR="0092514E" w:rsidRPr="0015101D" w:rsidRDefault="0092514E" w:rsidP="0015101D">
      <w:pPr>
        <w:widowControl w:val="0"/>
        <w:ind w:firstLine="720"/>
        <w:contextualSpacing/>
        <w:jc w:val="both"/>
        <w:rPr>
          <w:sz w:val="28"/>
          <w:szCs w:val="28"/>
          <w:lang w:val="az-Latn-AZ"/>
        </w:rPr>
      </w:pPr>
      <w:r w:rsidRPr="0015101D">
        <w:rPr>
          <w:sz w:val="28"/>
          <w:szCs w:val="28"/>
          <w:lang w:val="az-Latn-AZ"/>
        </w:rPr>
        <w:t>The resource management of medicinal plants is a separate section of botany and formacnosia that serves to study the raw material resources of wild medicinal plants, identify their spreads, organize, effectively use and protect medicinal plants. As we can see, the resource management of medicinal plants is a complex science, and is closely associated with botany (especially geobotany), pharmacognosy, phytochemistry, and so on. closely related to science. At the same time, it forms the free part of plant wealth, which explores plants and their products used by people for various purposes.</w:t>
      </w:r>
    </w:p>
    <w:p w14:paraId="77BE3794" w14:textId="77777777" w:rsidR="0092514E" w:rsidRPr="0015101D" w:rsidRDefault="0092514E" w:rsidP="0015101D">
      <w:pPr>
        <w:widowControl w:val="0"/>
        <w:ind w:firstLine="720"/>
        <w:contextualSpacing/>
        <w:jc w:val="both"/>
        <w:rPr>
          <w:sz w:val="28"/>
          <w:szCs w:val="28"/>
          <w:lang w:val="az-Latn-AZ"/>
        </w:rPr>
      </w:pPr>
      <w:r w:rsidRPr="0015101D">
        <w:rPr>
          <w:sz w:val="28"/>
          <w:szCs w:val="28"/>
          <w:lang w:val="az-Latn-AZ"/>
        </w:rPr>
        <w:t xml:space="preserve">The main essence of resource management of medicinal plants is the study and rational use of wild herbs. The importance of wealth is measured directly by the fact that more than 50% of the phytopharmaceuticals used in recent years were derived from wild herbs. Wild herbs play a very important role in the supply of raw materials directly to the pharmaceutical industry. On the other hand, the pharmacy chain and the pharmaceutical industry suffer from a lack of herbal medicinal herbs. </w:t>
      </w:r>
      <w:r w:rsidRPr="0015101D">
        <w:rPr>
          <w:sz w:val="28"/>
          <w:szCs w:val="28"/>
          <w:lang w:val="az-Latn-AZ"/>
        </w:rPr>
        <w:lastRenderedPageBreak/>
        <w:t>This is due to the fact that most of the territories of the Republic of Azerbaijan are not involved in the study of wealth, the lack of adequate supply of wild plant materials is very painful and at the same time expensive work.</w:t>
      </w:r>
    </w:p>
    <w:p w14:paraId="57672778" w14:textId="77777777" w:rsidR="0092514E" w:rsidRPr="0015101D" w:rsidRDefault="0092514E" w:rsidP="0015101D">
      <w:pPr>
        <w:widowControl w:val="0"/>
        <w:ind w:firstLine="720"/>
        <w:contextualSpacing/>
        <w:jc w:val="both"/>
        <w:rPr>
          <w:sz w:val="28"/>
          <w:szCs w:val="28"/>
          <w:lang w:val="az-Latn-AZ"/>
        </w:rPr>
      </w:pPr>
      <w:r w:rsidRPr="0015101D">
        <w:rPr>
          <w:sz w:val="28"/>
          <w:szCs w:val="28"/>
          <w:lang w:val="az-Latn-AZ"/>
        </w:rPr>
        <w:t>The main responsibilities of resource management of medicinal plants include:</w:t>
      </w:r>
    </w:p>
    <w:p w14:paraId="2B62066E" w14:textId="77777777" w:rsidR="0092514E" w:rsidRPr="0015101D" w:rsidRDefault="0092514E" w:rsidP="0015101D">
      <w:pPr>
        <w:widowControl w:val="0"/>
        <w:ind w:firstLine="720"/>
        <w:contextualSpacing/>
        <w:jc w:val="both"/>
        <w:rPr>
          <w:sz w:val="28"/>
          <w:szCs w:val="28"/>
          <w:lang w:val="az-Latn-AZ"/>
        </w:rPr>
      </w:pPr>
      <w:r w:rsidRPr="0015101D">
        <w:rPr>
          <w:sz w:val="28"/>
          <w:szCs w:val="28"/>
          <w:lang w:val="az-Latn-AZ"/>
        </w:rPr>
        <w:t>1. Determining the amount of raw stock of wild herbs for each region, as well as determining areas of mass importance of common species, as well as the identification of reduced species, as well as less common species as a result of purchases;</w:t>
      </w:r>
    </w:p>
    <w:p w14:paraId="6A9D69A6" w14:textId="77777777" w:rsidR="0092514E" w:rsidRPr="0015101D" w:rsidRDefault="0092514E" w:rsidP="0015101D">
      <w:pPr>
        <w:widowControl w:val="0"/>
        <w:ind w:firstLine="720"/>
        <w:contextualSpacing/>
        <w:jc w:val="both"/>
        <w:rPr>
          <w:sz w:val="28"/>
          <w:szCs w:val="28"/>
          <w:lang w:val="az-Latn-AZ"/>
        </w:rPr>
      </w:pPr>
      <w:r w:rsidRPr="0015101D">
        <w:rPr>
          <w:sz w:val="28"/>
          <w:szCs w:val="28"/>
          <w:lang w:val="az-Latn-AZ"/>
        </w:rPr>
        <w:t>2. Definition of plans of plant raw materials and factory items that can be purchased annually in certain regions;</w:t>
      </w:r>
    </w:p>
    <w:p w14:paraId="33EAEE48" w14:textId="77777777" w:rsidR="0092514E" w:rsidRPr="0015101D" w:rsidRDefault="0092514E" w:rsidP="0015101D">
      <w:pPr>
        <w:widowControl w:val="0"/>
        <w:ind w:firstLine="720"/>
        <w:contextualSpacing/>
        <w:jc w:val="both"/>
        <w:rPr>
          <w:sz w:val="28"/>
          <w:szCs w:val="28"/>
          <w:lang w:val="az-Latn-AZ"/>
        </w:rPr>
      </w:pPr>
      <w:r w:rsidRPr="0015101D">
        <w:rPr>
          <w:sz w:val="28"/>
          <w:szCs w:val="28"/>
          <w:lang w:val="az-Latn-AZ"/>
        </w:rPr>
        <w:t>3. To organize the operation of supply zones on a rotational basis in order to ensure the efficient distribution of harvested areas with the expectation of a natural self-procurement process in areas of mass distribution;</w:t>
      </w:r>
    </w:p>
    <w:p w14:paraId="56C405FD" w14:textId="77777777" w:rsidR="0092514E" w:rsidRPr="0015101D" w:rsidRDefault="0092514E" w:rsidP="0015101D">
      <w:pPr>
        <w:widowControl w:val="0"/>
        <w:ind w:firstLine="720"/>
        <w:contextualSpacing/>
        <w:jc w:val="both"/>
        <w:rPr>
          <w:sz w:val="28"/>
          <w:szCs w:val="28"/>
          <w:lang w:val="az-Latn-AZ"/>
        </w:rPr>
      </w:pPr>
      <w:r w:rsidRPr="0015101D">
        <w:rPr>
          <w:sz w:val="28"/>
          <w:szCs w:val="28"/>
          <w:lang w:val="az-Latn-AZ"/>
        </w:rPr>
        <w:t>4. Chemical taxation of biologically active substances contained in medicinal plants, ultimately identifying higher populations;</w:t>
      </w:r>
    </w:p>
    <w:p w14:paraId="39269FD7" w14:textId="77777777" w:rsidR="0092514E" w:rsidRPr="0015101D" w:rsidRDefault="0092514E" w:rsidP="0015101D">
      <w:pPr>
        <w:widowControl w:val="0"/>
        <w:ind w:firstLine="720"/>
        <w:contextualSpacing/>
        <w:jc w:val="both"/>
        <w:rPr>
          <w:sz w:val="28"/>
          <w:szCs w:val="28"/>
          <w:lang w:val="az-Latn-AZ"/>
        </w:rPr>
      </w:pPr>
      <w:r w:rsidRPr="0015101D">
        <w:rPr>
          <w:sz w:val="28"/>
          <w:szCs w:val="28"/>
          <w:lang w:val="az-Latn-AZ"/>
        </w:rPr>
        <w:t>5. Determination of the degree of mass spatial distribution after the delivery of raw materials, the influence of anthropogenic and geographical factors on the quality of plant raw materials, as well as the area of environmentally friendly distribution of wild medicinal plants;</w:t>
      </w:r>
    </w:p>
    <w:p w14:paraId="19CEC849" w14:textId="77777777" w:rsidR="0092514E" w:rsidRPr="0015101D" w:rsidRDefault="0092514E" w:rsidP="0015101D">
      <w:pPr>
        <w:widowControl w:val="0"/>
        <w:ind w:firstLine="720"/>
        <w:contextualSpacing/>
        <w:jc w:val="both"/>
        <w:rPr>
          <w:sz w:val="28"/>
          <w:szCs w:val="28"/>
          <w:lang w:val="az-Latn-AZ"/>
        </w:rPr>
      </w:pPr>
      <w:r w:rsidRPr="0015101D">
        <w:rPr>
          <w:sz w:val="28"/>
          <w:szCs w:val="28"/>
          <w:lang w:val="az-Latn-AZ"/>
        </w:rPr>
        <w:t xml:space="preserve">6. Development of recommendations for the rational use and protection of rare species of wild herbs.  </w:t>
      </w:r>
    </w:p>
    <w:p w14:paraId="2CE64F72" w14:textId="77777777" w:rsidR="0092514E" w:rsidRPr="0015101D" w:rsidRDefault="0092514E" w:rsidP="0015101D">
      <w:pPr>
        <w:widowControl w:val="0"/>
        <w:ind w:firstLine="720"/>
        <w:contextualSpacing/>
        <w:jc w:val="both"/>
        <w:rPr>
          <w:sz w:val="28"/>
          <w:szCs w:val="28"/>
          <w:lang w:val="az-Latn-AZ"/>
        </w:rPr>
      </w:pPr>
      <w:r w:rsidRPr="0015101D">
        <w:rPr>
          <w:sz w:val="28"/>
          <w:szCs w:val="28"/>
          <w:lang w:val="az-Latn-AZ"/>
        </w:rPr>
        <w:t>In the resource management of medicinal plants, not only wild herbs are explored, but also other effective crops - food, feed, technology, and so on. In the CIS countries, more than 160 medicinal herbs are used, some of which are already cultivated. The definition of raw materials for cultivated plant species is not considered a very important issue. These herbs include medicinal valerian, great plantain, motherwort herb, common hops, and so on. There are several types of plants, their reserves of natural raw materials are hundreds of times higher than the required amount. For example, dandelion, stinging nettle and so on. The study of the raw materials of these plants also does not matter for wealth. Issues such as identification of areas for massive plant types, the definition of environmentally friendly areas of mass distribution are considered more relevant. Other cultures can be divided into 3 groups:</w:t>
      </w:r>
    </w:p>
    <w:p w14:paraId="1A82815D" w14:textId="77777777" w:rsidR="0092514E" w:rsidRPr="0015101D" w:rsidRDefault="0092514E" w:rsidP="0015101D">
      <w:pPr>
        <w:widowControl w:val="0"/>
        <w:ind w:firstLine="720"/>
        <w:contextualSpacing/>
        <w:jc w:val="both"/>
        <w:rPr>
          <w:sz w:val="28"/>
          <w:szCs w:val="28"/>
          <w:lang w:val="az-Latn-AZ"/>
        </w:rPr>
      </w:pPr>
      <w:r w:rsidRPr="0015101D">
        <w:rPr>
          <w:sz w:val="28"/>
          <w:szCs w:val="28"/>
          <w:lang w:val="az-Latn-AZ"/>
        </w:rPr>
        <w:t>1. Wild medicinal herbs with extremely scarce raw materials (herbal alcea, common barberry, dwarf everlast, tormentil, sweet flags, etc.);</w:t>
      </w:r>
    </w:p>
    <w:p w14:paraId="1BA98210" w14:textId="77777777" w:rsidR="0092514E" w:rsidRPr="0015101D" w:rsidRDefault="0092514E" w:rsidP="0015101D">
      <w:pPr>
        <w:widowControl w:val="0"/>
        <w:ind w:firstLine="720"/>
        <w:contextualSpacing/>
        <w:jc w:val="both"/>
        <w:rPr>
          <w:sz w:val="28"/>
          <w:szCs w:val="28"/>
          <w:lang w:val="az-Latn-AZ"/>
        </w:rPr>
      </w:pPr>
      <w:r w:rsidRPr="0015101D">
        <w:rPr>
          <w:sz w:val="28"/>
          <w:szCs w:val="28"/>
          <w:lang w:val="az-Latn-AZ"/>
        </w:rPr>
        <w:t xml:space="preserve">2. Types of plants with a small amount of raw materials and the lack of sufficient information about the stock (various hawthorn, elder black, etc.). This group also includes plant species that require a lot of supply and processing of raw materials (for example, birch shoots, raspberry fruits, etc.);       </w:t>
      </w:r>
    </w:p>
    <w:p w14:paraId="50EF58E8" w14:textId="77777777" w:rsidR="0092514E" w:rsidRPr="0015101D" w:rsidRDefault="0092514E" w:rsidP="0015101D">
      <w:pPr>
        <w:widowControl w:val="0"/>
        <w:ind w:firstLine="720"/>
        <w:contextualSpacing/>
        <w:jc w:val="both"/>
        <w:rPr>
          <w:sz w:val="28"/>
          <w:szCs w:val="28"/>
          <w:lang w:val="az-Latn-AZ"/>
        </w:rPr>
      </w:pPr>
      <w:r w:rsidRPr="0015101D">
        <w:rPr>
          <w:sz w:val="28"/>
          <w:szCs w:val="28"/>
          <w:lang w:val="az-Latn-AZ"/>
        </w:rPr>
        <w:lastRenderedPageBreak/>
        <w:t>3. Species of plants that are in the "Red Book" or species that are endangered in different regions or fall into the list of rare plants..</w:t>
      </w:r>
    </w:p>
    <w:p w14:paraId="0932A5DC" w14:textId="77777777" w:rsidR="0092514E" w:rsidRPr="0015101D" w:rsidRDefault="0092514E" w:rsidP="0015101D">
      <w:pPr>
        <w:widowControl w:val="0"/>
        <w:ind w:firstLine="720"/>
        <w:contextualSpacing/>
        <w:jc w:val="both"/>
        <w:rPr>
          <w:sz w:val="28"/>
          <w:szCs w:val="28"/>
          <w:lang w:val="az-Latn-AZ"/>
        </w:rPr>
      </w:pPr>
      <w:r w:rsidRPr="0015101D">
        <w:rPr>
          <w:sz w:val="28"/>
          <w:szCs w:val="28"/>
          <w:lang w:val="az-Latn-AZ"/>
        </w:rPr>
        <w:t>Also included are plant species that are exported in resource management as well as plant species that are clinically researched and considered promising.</w:t>
      </w:r>
    </w:p>
    <w:p w14:paraId="771199C6" w14:textId="77777777" w:rsidR="0092514E" w:rsidRPr="0015101D" w:rsidRDefault="0092514E" w:rsidP="0015101D">
      <w:pPr>
        <w:widowControl w:val="0"/>
        <w:ind w:firstLine="720"/>
        <w:contextualSpacing/>
        <w:jc w:val="both"/>
        <w:rPr>
          <w:sz w:val="28"/>
          <w:szCs w:val="28"/>
          <w:lang w:val="az-Latn-AZ"/>
        </w:rPr>
      </w:pPr>
      <w:r w:rsidRPr="0015101D">
        <w:rPr>
          <w:sz w:val="28"/>
          <w:szCs w:val="28"/>
          <w:lang w:val="az-Latn-AZ"/>
        </w:rPr>
        <w:t>During the research, resource management as a basis for taking not only stocks of plant materials, but also the ability to supply, cost-effective distribution of mass spatial zones (population density, proximity to the transport network, etc.). The territory of the Republic of Azerbaijan is geographically different. Therefore, resource studies in individual regions should be implemented with consideration of certain features. For example, in the Guba and Lankaran mountain range, different types of transport should be used, given that the local conditions are mountainous. The annual stock of textile products in industrialized regions (Baku, Ganja, Sumgayit, Mingachevir, etc.) should be taken into account, and an excessive supply of raw materials should not be allowed.</w:t>
      </w:r>
    </w:p>
    <w:p w14:paraId="79452B40" w14:textId="77777777" w:rsidR="0092514E" w:rsidRPr="0015101D" w:rsidRDefault="0092514E" w:rsidP="0015101D">
      <w:pPr>
        <w:widowControl w:val="0"/>
        <w:ind w:firstLine="720"/>
        <w:contextualSpacing/>
        <w:jc w:val="both"/>
        <w:rPr>
          <w:sz w:val="28"/>
          <w:szCs w:val="28"/>
          <w:lang w:val="az-Latn-AZ"/>
        </w:rPr>
      </w:pPr>
      <w:r w:rsidRPr="0015101D">
        <w:rPr>
          <w:sz w:val="28"/>
          <w:szCs w:val="28"/>
          <w:lang w:val="az-Latn-AZ"/>
        </w:rPr>
        <w:t>The study of the raw material state of wild medicinal plants and their effective use are associated with three stages: preparation, escalation and cameral.</w:t>
      </w:r>
    </w:p>
    <w:p w14:paraId="6D992CDC" w14:textId="77777777" w:rsidR="0092514E" w:rsidRPr="0015101D" w:rsidRDefault="0092514E" w:rsidP="0015101D">
      <w:pPr>
        <w:widowControl w:val="0"/>
        <w:ind w:firstLine="720"/>
        <w:contextualSpacing/>
        <w:jc w:val="both"/>
        <w:rPr>
          <w:sz w:val="28"/>
          <w:szCs w:val="28"/>
          <w:lang w:val="az-Latn-AZ"/>
        </w:rPr>
      </w:pPr>
      <w:r w:rsidRPr="0015101D">
        <w:rPr>
          <w:sz w:val="28"/>
          <w:szCs w:val="28"/>
          <w:lang w:val="az-Latn-AZ"/>
        </w:rPr>
        <w:t>At the preparatory stage, the objectives of the study are determined. These duties are often estimated by the stocks of raw materials and the number of annual stocks. In addition, expeditionary studies are planned for the date of expiration and duration. Data on the ecological-senotic characteristics of the study area are collected until field work is completed. In particular, in what forests, meadows, wetlands, or groups of plants are the species or species studied, on which fertile soils are plants, etc. For this purpose is the source used. Herbarium materials are also used in the Herbarium Foundation of the Institute of Botany of the National Academy of Sciences of the Republic of Azerbaijan. Along with this, local departments of the Ministry of Natural Resources and Ecology should receive information on plant species protected in the area prior to the procurement process. Organizations engaged in the supply of raw materials should receive actual stocks of raw materials over the past 5 years.</w:t>
      </w:r>
    </w:p>
    <w:p w14:paraId="285AE271" w14:textId="77777777" w:rsidR="0092514E" w:rsidRPr="0015101D" w:rsidRDefault="0092514E" w:rsidP="0015101D">
      <w:pPr>
        <w:widowControl w:val="0"/>
        <w:ind w:firstLine="720"/>
        <w:contextualSpacing/>
        <w:jc w:val="both"/>
        <w:rPr>
          <w:sz w:val="28"/>
          <w:szCs w:val="28"/>
          <w:lang w:val="az-Latn-AZ"/>
        </w:rPr>
      </w:pPr>
      <w:r w:rsidRPr="0015101D">
        <w:rPr>
          <w:sz w:val="28"/>
          <w:szCs w:val="28"/>
          <w:lang w:val="az-Latn-AZ"/>
        </w:rPr>
        <w:t>At this stage, appropriate cartographic materials should be prepared (topographic maps of scale 1: 600,000, 1: 300,000 or 1: 100,000). For beginners, geobotanical maps or plans are also needed, which also contain information on the location of forest, marsh, grass, and other groups of plants. If the type of plant being studied is typical of a forest area, information about trees in the forest and places to be cut will be obtained from forest areas. This information is additionally collected for woody plants. For tame and herbaceous plants this is given shortly. Land use maps are used on flat land. Maps can be used as auxiliary tools, soil maintenance and inappropriate environmental media. All types of maps are used to determine the directions of research and the degree of distribution of masses of different types.</w:t>
      </w:r>
    </w:p>
    <w:p w14:paraId="41ADDFE5" w14:textId="77777777" w:rsidR="0092514E" w:rsidRPr="0015101D" w:rsidRDefault="0092514E" w:rsidP="0015101D">
      <w:pPr>
        <w:widowControl w:val="0"/>
        <w:ind w:firstLine="720"/>
        <w:contextualSpacing/>
        <w:jc w:val="both"/>
        <w:rPr>
          <w:sz w:val="28"/>
          <w:szCs w:val="28"/>
          <w:lang w:val="az-Latn-AZ"/>
        </w:rPr>
      </w:pPr>
      <w:r w:rsidRPr="0015101D">
        <w:rPr>
          <w:sz w:val="28"/>
          <w:szCs w:val="28"/>
          <w:lang w:val="az-Latn-AZ"/>
        </w:rPr>
        <w:t xml:space="preserve">Thus, common problems are solved at the preparation stage. Information is </w:t>
      </w:r>
      <w:r w:rsidRPr="0015101D">
        <w:rPr>
          <w:sz w:val="28"/>
          <w:szCs w:val="28"/>
          <w:lang w:val="az-Latn-AZ"/>
        </w:rPr>
        <w:lastRenderedPageBreak/>
        <w:t>collected on the distribution of the studied plant species, the ecological status, the state of harvesting, and a detailed plan for field research has been drawn up. This stage is considered key to the study of wealth, that is, it depends on the successful completion of the expedition stage and the exact outcome of the final results.</w:t>
      </w:r>
    </w:p>
    <w:p w14:paraId="46731BAC" w14:textId="77777777" w:rsidR="0092514E" w:rsidRPr="0015101D" w:rsidRDefault="0092514E" w:rsidP="0015101D">
      <w:pPr>
        <w:widowControl w:val="0"/>
        <w:ind w:firstLine="720"/>
        <w:contextualSpacing/>
        <w:jc w:val="both"/>
        <w:rPr>
          <w:sz w:val="28"/>
          <w:szCs w:val="28"/>
          <w:lang w:val="az-Latn-AZ"/>
        </w:rPr>
      </w:pPr>
      <w:r w:rsidRPr="0015101D">
        <w:rPr>
          <w:sz w:val="28"/>
          <w:szCs w:val="28"/>
          <w:lang w:val="az-Latn-AZ"/>
        </w:rPr>
        <w:t>The expedition stage is based on the organization and implementation of the expedition in accordance with a previously prepared plan. The main purpose of this stage is to determine the zones of mass distribution of the actual supply of medicinal plant raw materials in the area under study, to determine the stocks of raw materials and specific indicators necessary to determine the quantity of raw materials that can be supplied annually.</w:t>
      </w:r>
    </w:p>
    <w:p w14:paraId="48F97A43" w14:textId="77777777" w:rsidR="0092514E" w:rsidRPr="0015101D" w:rsidRDefault="0092514E" w:rsidP="0015101D">
      <w:pPr>
        <w:widowControl w:val="0"/>
        <w:ind w:firstLine="720"/>
        <w:contextualSpacing/>
        <w:jc w:val="both"/>
        <w:rPr>
          <w:sz w:val="28"/>
          <w:szCs w:val="28"/>
          <w:lang w:val="az-Latn-AZ"/>
        </w:rPr>
      </w:pPr>
      <w:r w:rsidRPr="0015101D">
        <w:rPr>
          <w:sz w:val="28"/>
          <w:szCs w:val="28"/>
          <w:lang w:val="az-Latn-AZ"/>
        </w:rPr>
        <w:t>The cameral stage involves the calculation of stocks of raw materials and the determination of the number of annual stocks. A plan for the supply of raw materials for the region or region has been prepared, and feedback has been received on the rational use and protection of rare species. At this stage, the mapping of plant resources is also carried out.</w:t>
      </w:r>
    </w:p>
    <w:p w14:paraId="25D441F2" w14:textId="77777777" w:rsidR="0092514E" w:rsidRPr="0015101D" w:rsidRDefault="0092514E" w:rsidP="0015101D">
      <w:pPr>
        <w:widowControl w:val="0"/>
        <w:ind w:firstLine="720"/>
        <w:contextualSpacing/>
        <w:jc w:val="both"/>
        <w:rPr>
          <w:b/>
          <w:sz w:val="28"/>
          <w:szCs w:val="28"/>
          <w:lang w:val="az-Latn-AZ"/>
        </w:rPr>
      </w:pPr>
    </w:p>
    <w:p w14:paraId="5AF2A014" w14:textId="77777777" w:rsidR="0092514E" w:rsidRPr="0015101D" w:rsidRDefault="0092514E" w:rsidP="0015101D">
      <w:pPr>
        <w:widowControl w:val="0"/>
        <w:ind w:firstLine="720"/>
        <w:contextualSpacing/>
        <w:jc w:val="both"/>
        <w:rPr>
          <w:b/>
          <w:sz w:val="28"/>
          <w:szCs w:val="28"/>
          <w:lang w:val="az-Latn-AZ"/>
        </w:rPr>
      </w:pPr>
      <w:r w:rsidRPr="0015101D">
        <w:rPr>
          <w:b/>
          <w:sz w:val="28"/>
          <w:szCs w:val="28"/>
          <w:lang w:val="az-Latn-AZ"/>
        </w:rPr>
        <w:t>Basic concepts and terms used in the resource management of medicinal plants.</w:t>
      </w:r>
    </w:p>
    <w:p w14:paraId="28F3FDD4" w14:textId="77777777" w:rsidR="0092514E" w:rsidRPr="0015101D" w:rsidRDefault="0092514E" w:rsidP="0015101D">
      <w:pPr>
        <w:widowControl w:val="0"/>
        <w:contextualSpacing/>
        <w:jc w:val="both"/>
        <w:rPr>
          <w:bCs/>
          <w:sz w:val="28"/>
          <w:szCs w:val="28"/>
          <w:lang w:val="en-US"/>
        </w:rPr>
      </w:pPr>
      <w:r w:rsidRPr="0015101D">
        <w:rPr>
          <w:bCs/>
          <w:sz w:val="28"/>
          <w:szCs w:val="28"/>
          <w:lang w:val="en-US"/>
        </w:rPr>
        <w:t xml:space="preserve">Biological reserve - the value of raw </w:t>
      </w:r>
      <w:proofErr w:type="spellStart"/>
      <w:r w:rsidRPr="0015101D">
        <w:rPr>
          <w:bCs/>
          <w:sz w:val="28"/>
          <w:szCs w:val="28"/>
          <w:lang w:val="en-US"/>
        </w:rPr>
        <w:t>phytomass</w:t>
      </w:r>
      <w:proofErr w:type="spellEnd"/>
      <w:r w:rsidRPr="0015101D">
        <w:rPr>
          <w:bCs/>
          <w:sz w:val="28"/>
          <w:szCs w:val="28"/>
          <w:lang w:val="en-US"/>
        </w:rPr>
        <w:t>, formed by all specimens of this type at any sites - both suitable and not suitable for harvesting.</w:t>
      </w:r>
    </w:p>
    <w:p w14:paraId="335D6A56" w14:textId="77777777" w:rsidR="0092514E" w:rsidRPr="0015101D" w:rsidRDefault="0092514E" w:rsidP="0015101D">
      <w:pPr>
        <w:widowControl w:val="0"/>
        <w:ind w:firstLine="720"/>
        <w:contextualSpacing/>
        <w:jc w:val="both"/>
        <w:rPr>
          <w:sz w:val="28"/>
          <w:szCs w:val="28"/>
          <w:lang w:val="en-US"/>
        </w:rPr>
      </w:pPr>
      <w:r w:rsidRPr="0015101D">
        <w:rPr>
          <w:sz w:val="28"/>
          <w:szCs w:val="28"/>
          <w:lang w:val="en-US"/>
        </w:rPr>
        <w:t>Possible annual workpiece - the amount of raw materials that can be harvested annually in a given territory without damage to the raw material base. It is defined as the quotient of dividing the value of the operating stock of raw materials in all parts of the workpiece by its turnover.</w:t>
      </w:r>
    </w:p>
    <w:p w14:paraId="21C52130" w14:textId="77777777" w:rsidR="0092514E" w:rsidRPr="0015101D" w:rsidRDefault="0092514E" w:rsidP="0015101D">
      <w:pPr>
        <w:widowControl w:val="0"/>
        <w:ind w:firstLine="720"/>
        <w:contextualSpacing/>
        <w:jc w:val="both"/>
        <w:rPr>
          <w:sz w:val="28"/>
          <w:szCs w:val="28"/>
          <w:lang w:val="en-US"/>
        </w:rPr>
      </w:pPr>
      <w:r w:rsidRPr="0015101D">
        <w:rPr>
          <w:sz w:val="28"/>
          <w:szCs w:val="28"/>
          <w:lang w:val="en-US"/>
        </w:rPr>
        <w:t>Thicket is the aggregate of individuals of a single species growing in the plant community at a site suitable for carrying out commercial harvesting.</w:t>
      </w:r>
    </w:p>
    <w:p w14:paraId="2296EDE7" w14:textId="77777777" w:rsidR="0092514E" w:rsidRPr="0015101D" w:rsidRDefault="0092514E" w:rsidP="0015101D">
      <w:pPr>
        <w:widowControl w:val="0"/>
        <w:ind w:firstLine="720"/>
        <w:contextualSpacing/>
        <w:jc w:val="both"/>
        <w:rPr>
          <w:sz w:val="28"/>
          <w:szCs w:val="28"/>
          <w:lang w:val="en-US"/>
        </w:rPr>
      </w:pPr>
      <w:r w:rsidRPr="0015101D">
        <w:rPr>
          <w:sz w:val="28"/>
          <w:szCs w:val="28"/>
          <w:lang w:val="en-US"/>
        </w:rPr>
        <w:t>The key plot is the area that serves as a benchmark for this type of land in terms of raw materials of the medicinal plant.</w:t>
      </w:r>
    </w:p>
    <w:p w14:paraId="13318AFE" w14:textId="77777777" w:rsidR="0092514E" w:rsidRPr="0015101D" w:rsidRDefault="0092514E" w:rsidP="0015101D">
      <w:pPr>
        <w:widowControl w:val="0"/>
        <w:ind w:firstLine="720"/>
        <w:contextualSpacing/>
        <w:jc w:val="both"/>
        <w:rPr>
          <w:sz w:val="28"/>
          <w:szCs w:val="28"/>
          <w:lang w:val="en-US"/>
        </w:rPr>
      </w:pPr>
      <w:r w:rsidRPr="0015101D">
        <w:rPr>
          <w:sz w:val="28"/>
          <w:szCs w:val="28"/>
          <w:lang w:val="en-US"/>
        </w:rPr>
        <w:t>Model exemplar is the average copy of the mass or escape, used as a counting unit to determine the density of the stock of raw materials specific thickets or key area.</w:t>
      </w:r>
    </w:p>
    <w:p w14:paraId="6EADDE1B" w14:textId="77777777" w:rsidR="0092514E" w:rsidRPr="0015101D" w:rsidRDefault="0092514E" w:rsidP="0015101D">
      <w:pPr>
        <w:contextualSpacing/>
        <w:rPr>
          <w:sz w:val="28"/>
          <w:szCs w:val="28"/>
          <w:lang w:val="en-US"/>
        </w:rPr>
      </w:pPr>
      <w:r w:rsidRPr="0015101D">
        <w:rPr>
          <w:bCs/>
          <w:sz w:val="28"/>
          <w:szCs w:val="28"/>
          <w:lang w:val="en-US"/>
        </w:rPr>
        <w:t>Billet turnover is a period that includes the year of preparation and the number of years needed to restore stocks of raw materials.</w:t>
      </w:r>
    </w:p>
    <w:p w14:paraId="1F2E959E" w14:textId="77777777" w:rsidR="0092514E" w:rsidRPr="0015101D" w:rsidRDefault="0092514E" w:rsidP="0015101D">
      <w:pPr>
        <w:widowControl w:val="0"/>
        <w:contextualSpacing/>
        <w:jc w:val="both"/>
        <w:rPr>
          <w:sz w:val="28"/>
          <w:szCs w:val="28"/>
          <w:lang w:val="en-US"/>
        </w:rPr>
      </w:pPr>
      <w:r w:rsidRPr="0015101D">
        <w:rPr>
          <w:sz w:val="28"/>
          <w:szCs w:val="28"/>
          <w:lang w:val="en-US"/>
        </w:rPr>
        <w:t xml:space="preserve">A population is a collection of individuals of a species that freely interbreed with each other, grow in a given </w:t>
      </w:r>
      <w:proofErr w:type="spellStart"/>
      <w:r w:rsidRPr="0015101D">
        <w:rPr>
          <w:sz w:val="28"/>
          <w:szCs w:val="28"/>
          <w:lang w:val="en-US"/>
        </w:rPr>
        <w:t>phytocenosis</w:t>
      </w:r>
      <w:proofErr w:type="spellEnd"/>
      <w:r w:rsidRPr="0015101D">
        <w:rPr>
          <w:sz w:val="28"/>
          <w:szCs w:val="28"/>
          <w:lang w:val="en-US"/>
        </w:rPr>
        <w:t xml:space="preserve"> and occupy a certain territory. </w:t>
      </w:r>
    </w:p>
    <w:p w14:paraId="592E7FC6" w14:textId="77777777" w:rsidR="0092514E" w:rsidRPr="0015101D" w:rsidRDefault="0092514E" w:rsidP="0015101D">
      <w:pPr>
        <w:widowControl w:val="0"/>
        <w:ind w:firstLine="720"/>
        <w:contextualSpacing/>
        <w:jc w:val="both"/>
        <w:rPr>
          <w:i/>
          <w:sz w:val="28"/>
          <w:szCs w:val="28"/>
          <w:lang w:val="en-US"/>
        </w:rPr>
      </w:pPr>
      <w:r w:rsidRPr="0015101D">
        <w:rPr>
          <w:sz w:val="28"/>
          <w:szCs w:val="28"/>
          <w:lang w:val="en-US"/>
        </w:rPr>
        <w:t>Potentially productive land is a set of thickets or field arrays of the same species in a homogeneous territory, where the organization and conduct of preparations of medicinal plant materials are possible.</w:t>
      </w:r>
    </w:p>
    <w:p w14:paraId="67E8C3AA" w14:textId="77777777" w:rsidR="0092514E" w:rsidRPr="0015101D" w:rsidRDefault="0092514E" w:rsidP="0015101D">
      <w:pPr>
        <w:widowControl w:val="0"/>
        <w:ind w:firstLine="720"/>
        <w:contextualSpacing/>
        <w:jc w:val="both"/>
        <w:rPr>
          <w:sz w:val="28"/>
          <w:szCs w:val="28"/>
          <w:lang w:val="en-US"/>
        </w:rPr>
      </w:pPr>
      <w:r w:rsidRPr="0015101D">
        <w:rPr>
          <w:spacing w:val="2"/>
          <w:sz w:val="28"/>
          <w:szCs w:val="28"/>
          <w:shd w:val="clear" w:color="auto" w:fill="FFFFFF"/>
          <w:lang w:val="en-US"/>
        </w:rPr>
        <w:t>Projective cover is the percentage of the area occupied by the projection of the above-ground organs of the studied species.</w:t>
      </w:r>
    </w:p>
    <w:p w14:paraId="67A750CF" w14:textId="77777777" w:rsidR="0092514E" w:rsidRPr="0015101D" w:rsidRDefault="0092514E" w:rsidP="0015101D">
      <w:pPr>
        <w:widowControl w:val="0"/>
        <w:ind w:firstLine="720"/>
        <w:contextualSpacing/>
        <w:jc w:val="both"/>
        <w:rPr>
          <w:spacing w:val="2"/>
          <w:sz w:val="28"/>
          <w:szCs w:val="28"/>
          <w:shd w:val="clear" w:color="auto" w:fill="FFFFFF"/>
          <w:lang w:val="en-US"/>
        </w:rPr>
      </w:pPr>
      <w:r w:rsidRPr="0015101D">
        <w:rPr>
          <w:spacing w:val="2"/>
          <w:sz w:val="28"/>
          <w:szCs w:val="28"/>
          <w:shd w:val="clear" w:color="auto" w:fill="FFFFFF"/>
          <w:lang w:val="en-US"/>
        </w:rPr>
        <w:lastRenderedPageBreak/>
        <w:t>Commercial array is several closely located thickets (populations) of the studied species, suitable for the organization of workpieces.</w:t>
      </w:r>
    </w:p>
    <w:p w14:paraId="18D3FF4D" w14:textId="77777777" w:rsidR="0092514E" w:rsidRPr="0015101D" w:rsidRDefault="0092514E" w:rsidP="0015101D">
      <w:pPr>
        <w:widowControl w:val="0"/>
        <w:ind w:firstLine="720"/>
        <w:contextualSpacing/>
        <w:jc w:val="both"/>
        <w:rPr>
          <w:sz w:val="28"/>
          <w:szCs w:val="28"/>
          <w:lang w:val="en-US"/>
        </w:rPr>
      </w:pPr>
      <w:r w:rsidRPr="0015101D">
        <w:rPr>
          <w:sz w:val="28"/>
          <w:szCs w:val="28"/>
          <w:lang w:val="en-US"/>
        </w:rPr>
        <w:t xml:space="preserve">Commodity copies - adults, intact copies to be collected. They do not include individuals left for seed or vegetative renewal. </w:t>
      </w:r>
    </w:p>
    <w:p w14:paraId="17F5E83E" w14:textId="77777777" w:rsidR="0092514E" w:rsidRPr="0015101D" w:rsidRDefault="0092514E" w:rsidP="0015101D">
      <w:pPr>
        <w:widowControl w:val="0"/>
        <w:ind w:firstLine="720"/>
        <w:contextualSpacing/>
        <w:jc w:val="both"/>
        <w:rPr>
          <w:sz w:val="28"/>
          <w:szCs w:val="28"/>
          <w:lang w:val="en-US"/>
        </w:rPr>
      </w:pPr>
      <w:r w:rsidRPr="0015101D">
        <w:rPr>
          <w:sz w:val="28"/>
          <w:szCs w:val="28"/>
          <w:lang w:val="en-US"/>
        </w:rPr>
        <w:t>The transect is a rectangular pad 1-2 m wide, laid along the route, on which the number and density of the stock of plant raw materials are calculated.</w:t>
      </w:r>
    </w:p>
    <w:p w14:paraId="4FDB6000" w14:textId="77777777" w:rsidR="0092514E" w:rsidRPr="0015101D" w:rsidRDefault="0092514E" w:rsidP="0015101D">
      <w:pPr>
        <w:widowControl w:val="0"/>
        <w:ind w:firstLine="720"/>
        <w:contextualSpacing/>
        <w:jc w:val="both"/>
        <w:rPr>
          <w:sz w:val="28"/>
          <w:szCs w:val="28"/>
          <w:lang w:val="en-US"/>
        </w:rPr>
      </w:pPr>
      <w:r w:rsidRPr="0015101D">
        <w:rPr>
          <w:sz w:val="28"/>
          <w:szCs w:val="28"/>
          <w:lang w:val="en-US"/>
        </w:rPr>
        <w:t xml:space="preserve">The stock density of raw materials (yield) is the average value of the raw part of the plant, obtained per unit area of thickets. It is expressed in units of mass per unit area (g / m2, kg / ha, t / ha). </w:t>
      </w:r>
    </w:p>
    <w:p w14:paraId="2DFEB2CC" w14:textId="77777777" w:rsidR="0092514E" w:rsidRPr="0015101D" w:rsidRDefault="0092514E" w:rsidP="0015101D">
      <w:pPr>
        <w:widowControl w:val="0"/>
        <w:ind w:firstLine="720"/>
        <w:contextualSpacing/>
        <w:jc w:val="both"/>
        <w:rPr>
          <w:sz w:val="28"/>
          <w:szCs w:val="28"/>
          <w:lang w:val="en-US"/>
        </w:rPr>
      </w:pPr>
      <w:r w:rsidRPr="0015101D">
        <w:rPr>
          <w:sz w:val="28"/>
          <w:szCs w:val="28"/>
          <w:lang w:val="en-US"/>
        </w:rPr>
        <w:t>Accounting sites are areas of size from 0.25 to 100 m2, laid down within the thickets or commercial array to count the number, projective cover or stock density of the raw material of the studied plant.</w:t>
      </w:r>
    </w:p>
    <w:p w14:paraId="1F1E0AF0" w14:textId="77777777" w:rsidR="0092514E" w:rsidRPr="0015101D" w:rsidRDefault="0092514E" w:rsidP="0015101D">
      <w:pPr>
        <w:widowControl w:val="0"/>
        <w:ind w:firstLine="720"/>
        <w:contextualSpacing/>
        <w:jc w:val="both"/>
        <w:rPr>
          <w:sz w:val="28"/>
          <w:szCs w:val="28"/>
          <w:lang w:val="en-US"/>
        </w:rPr>
      </w:pPr>
      <w:proofErr w:type="spellStart"/>
      <w:r w:rsidRPr="0015101D">
        <w:rPr>
          <w:sz w:val="28"/>
          <w:szCs w:val="28"/>
          <w:lang w:val="en-US"/>
        </w:rPr>
        <w:t>Cenopopulation</w:t>
      </w:r>
      <w:proofErr w:type="spellEnd"/>
      <w:r w:rsidRPr="0015101D">
        <w:rPr>
          <w:sz w:val="28"/>
          <w:szCs w:val="28"/>
          <w:lang w:val="en-US"/>
        </w:rPr>
        <w:t xml:space="preserve"> is a population or its part, limited to one </w:t>
      </w:r>
      <w:proofErr w:type="spellStart"/>
      <w:r w:rsidRPr="0015101D">
        <w:rPr>
          <w:sz w:val="28"/>
          <w:szCs w:val="28"/>
          <w:lang w:val="en-US"/>
        </w:rPr>
        <w:t>phytocenosis</w:t>
      </w:r>
      <w:proofErr w:type="spellEnd"/>
      <w:r w:rsidRPr="0015101D">
        <w:rPr>
          <w:sz w:val="28"/>
          <w:szCs w:val="28"/>
          <w:lang w:val="en-US"/>
        </w:rPr>
        <w:t>.</w:t>
      </w:r>
    </w:p>
    <w:p w14:paraId="5E964FF5" w14:textId="77777777" w:rsidR="0092514E" w:rsidRPr="0015101D" w:rsidRDefault="0092514E" w:rsidP="0015101D">
      <w:pPr>
        <w:contextualSpacing/>
        <w:rPr>
          <w:sz w:val="28"/>
          <w:szCs w:val="28"/>
          <w:lang w:val="en-US"/>
        </w:rPr>
      </w:pPr>
      <w:r w:rsidRPr="0015101D">
        <w:rPr>
          <w:iCs/>
          <w:sz w:val="28"/>
          <w:szCs w:val="28"/>
          <w:shd w:val="clear" w:color="auto" w:fill="FFFFFF"/>
          <w:lang w:val="en-US"/>
        </w:rPr>
        <w:t xml:space="preserve">The operational stock is the value of the raw </w:t>
      </w:r>
      <w:proofErr w:type="spellStart"/>
      <w:r w:rsidRPr="0015101D">
        <w:rPr>
          <w:iCs/>
          <w:sz w:val="28"/>
          <w:szCs w:val="28"/>
          <w:shd w:val="clear" w:color="auto" w:fill="FFFFFF"/>
          <w:lang w:val="en-US"/>
        </w:rPr>
        <w:t>phytomass</w:t>
      </w:r>
      <w:proofErr w:type="spellEnd"/>
      <w:r w:rsidRPr="0015101D">
        <w:rPr>
          <w:iCs/>
          <w:sz w:val="28"/>
          <w:szCs w:val="28"/>
          <w:shd w:val="clear" w:color="auto" w:fill="FFFFFF"/>
          <w:lang w:val="en-US"/>
        </w:rPr>
        <w:t xml:space="preserve"> originating from commodity specimens in the plots.</w:t>
      </w:r>
    </w:p>
    <w:p w14:paraId="478661BD" w14:textId="77777777" w:rsidR="0092514E" w:rsidRPr="0015101D" w:rsidRDefault="0092514E" w:rsidP="0015101D">
      <w:pPr>
        <w:widowControl w:val="0"/>
        <w:ind w:firstLine="720"/>
        <w:contextualSpacing/>
        <w:jc w:val="both"/>
        <w:rPr>
          <w:b/>
          <w:sz w:val="28"/>
          <w:szCs w:val="28"/>
          <w:lang w:val="en-US"/>
        </w:rPr>
      </w:pPr>
    </w:p>
    <w:p w14:paraId="0960738B" w14:textId="77777777" w:rsidR="0092514E" w:rsidRPr="0015101D" w:rsidRDefault="0092514E" w:rsidP="0015101D">
      <w:pPr>
        <w:widowControl w:val="0"/>
        <w:ind w:firstLine="720"/>
        <w:contextualSpacing/>
        <w:jc w:val="both"/>
        <w:rPr>
          <w:b/>
          <w:sz w:val="28"/>
          <w:szCs w:val="28"/>
          <w:lang w:val="az-Latn-AZ"/>
        </w:rPr>
      </w:pPr>
      <w:r w:rsidRPr="0015101D">
        <w:rPr>
          <w:b/>
          <w:sz w:val="28"/>
          <w:szCs w:val="28"/>
          <w:lang w:val="az-Latn-AZ"/>
        </w:rPr>
        <w:t>METHODS FOR DETERMINING RAW MATERIAL RESOURCES OF MEDICINAL PLANTS</w:t>
      </w:r>
    </w:p>
    <w:p w14:paraId="543D53D7" w14:textId="77777777" w:rsidR="0092514E" w:rsidRPr="0015101D" w:rsidRDefault="0092514E" w:rsidP="0015101D">
      <w:pPr>
        <w:widowControl w:val="0"/>
        <w:ind w:firstLine="720"/>
        <w:contextualSpacing/>
        <w:jc w:val="both"/>
        <w:rPr>
          <w:spacing w:val="2"/>
          <w:sz w:val="28"/>
          <w:szCs w:val="28"/>
          <w:lang w:val="az-Latn-AZ"/>
        </w:rPr>
      </w:pPr>
      <w:r w:rsidRPr="0015101D">
        <w:rPr>
          <w:spacing w:val="2"/>
          <w:sz w:val="28"/>
          <w:szCs w:val="28"/>
          <w:lang w:val="az-Latn-AZ"/>
        </w:rPr>
        <w:t>The raw material resources of medicinal plants can be determined in two ways: 1. Determination of stocks of raw materials in certain areas where the plant is distributed; 2. Determine the stocks of raw materials in some specific areas and determine the stocks of raw materials in the region or region based on the results obtained.</w:t>
      </w:r>
    </w:p>
    <w:p w14:paraId="4FC64FB9" w14:textId="77777777" w:rsidR="0092514E" w:rsidRPr="0015101D" w:rsidRDefault="0092514E" w:rsidP="0015101D">
      <w:pPr>
        <w:widowControl w:val="0"/>
        <w:ind w:firstLine="720"/>
        <w:contextualSpacing/>
        <w:jc w:val="both"/>
        <w:rPr>
          <w:spacing w:val="2"/>
          <w:sz w:val="28"/>
          <w:szCs w:val="28"/>
          <w:lang w:val="az-Latn-AZ"/>
        </w:rPr>
      </w:pPr>
      <w:r w:rsidRPr="0015101D">
        <w:rPr>
          <w:spacing w:val="2"/>
          <w:sz w:val="28"/>
          <w:szCs w:val="28"/>
          <w:lang w:val="az-Latn-AZ"/>
        </w:rPr>
        <w:t>The implement of these methods depends on the biological, geographical and ecological features of the plant, the purpose of the work, the availability of cartographic material in the forest and soil structure. If the supply of medicinal plant materials is carried out in a particular region or province, and the raw materials are collected by the brigade, the stock of raw materials should be determined according to method 1. It is also desirable to determine natural resources for many years (eg annual crops), as well as raw materials of rare plants. As a rule, use the 2nd method to determine the stocks of raw materials in many large administrative-geographical areas (for example, in provinces, autonomous republics). It is more beneficial to determine the raw stock of plants that have a certain type of vegetation that prevails on pastures, and changes the productivity and richness of plants with varying degrees of variability over many years.</w:t>
      </w:r>
    </w:p>
    <w:p w14:paraId="05ED4646" w14:textId="77777777" w:rsidR="0092514E" w:rsidRPr="0015101D" w:rsidRDefault="0092514E" w:rsidP="0015101D">
      <w:pPr>
        <w:widowControl w:val="0"/>
        <w:ind w:firstLine="720"/>
        <w:contextualSpacing/>
        <w:jc w:val="both"/>
        <w:rPr>
          <w:spacing w:val="2"/>
          <w:sz w:val="28"/>
          <w:szCs w:val="28"/>
          <w:lang w:val="az-Latn-AZ"/>
        </w:rPr>
      </w:pPr>
      <w:r w:rsidRPr="0015101D">
        <w:rPr>
          <w:spacing w:val="2"/>
          <w:sz w:val="28"/>
          <w:szCs w:val="28"/>
          <w:lang w:val="az-Latn-AZ"/>
        </w:rPr>
        <w:t xml:space="preserve">In specific areas where the plant has spread, the method of determining the stocks of raw materials is as varied as determining the area where the plant is spreading, and determining the stocks of raw materials. Mass distribution areas are based on topographic maps, personal observations, forest workers and support of the local population, as well as materials from the Herbarium Foundation of the </w:t>
      </w:r>
      <w:r w:rsidRPr="0015101D">
        <w:rPr>
          <w:spacing w:val="2"/>
          <w:sz w:val="28"/>
          <w:szCs w:val="28"/>
          <w:lang w:val="az-Latn-AZ"/>
        </w:rPr>
        <w:lastRenderedPageBreak/>
        <w:t>Botanical Institute of the National Academy of Sciences of Azerbaijan.</w:t>
      </w:r>
    </w:p>
    <w:p w14:paraId="7AADABA4" w14:textId="77777777" w:rsidR="0092514E" w:rsidRPr="0015101D" w:rsidRDefault="0092514E" w:rsidP="0015101D">
      <w:pPr>
        <w:widowControl w:val="0"/>
        <w:ind w:firstLine="720"/>
        <w:contextualSpacing/>
        <w:jc w:val="both"/>
        <w:rPr>
          <w:i/>
          <w:spacing w:val="2"/>
          <w:sz w:val="28"/>
          <w:szCs w:val="28"/>
          <w:lang w:val="az-Latn-AZ"/>
        </w:rPr>
      </w:pPr>
      <w:r w:rsidRPr="0015101D">
        <w:rPr>
          <w:i/>
          <w:spacing w:val="2"/>
          <w:sz w:val="28"/>
          <w:szCs w:val="28"/>
          <w:lang w:val="az-Latn-AZ"/>
        </w:rPr>
        <w:t>Determination of raw materials stocks of medicinal plants in specific areas.</w:t>
      </w:r>
    </w:p>
    <w:p w14:paraId="739EA5F7" w14:textId="77777777" w:rsidR="0092514E" w:rsidRPr="0015101D" w:rsidRDefault="0092514E" w:rsidP="0015101D">
      <w:pPr>
        <w:widowControl w:val="0"/>
        <w:ind w:firstLine="720"/>
        <w:contextualSpacing/>
        <w:jc w:val="both"/>
        <w:rPr>
          <w:spacing w:val="2"/>
          <w:sz w:val="28"/>
          <w:szCs w:val="28"/>
          <w:lang w:val="az-Latn-AZ"/>
        </w:rPr>
      </w:pPr>
      <w:r w:rsidRPr="0015101D">
        <w:rPr>
          <w:spacing w:val="2"/>
          <w:sz w:val="28"/>
          <w:szCs w:val="28"/>
          <w:lang w:val="az-Latn-AZ"/>
        </w:rPr>
        <w:t>Thus, the definition of raw materials gives very good results. However, the results often disappear. Since the areas exposed to plants are exposed to human factors (germination area, use for construction and inadequate supplies). Therefore, the determination of stocks of raw materials at the plant should be carried out periodically in the same area, that is, repeatedly within several years.</w:t>
      </w:r>
    </w:p>
    <w:p w14:paraId="2851EA72" w14:textId="77777777" w:rsidR="0092514E" w:rsidRPr="0015101D" w:rsidRDefault="0092514E" w:rsidP="0015101D">
      <w:pPr>
        <w:widowControl w:val="0"/>
        <w:ind w:firstLine="720"/>
        <w:contextualSpacing/>
        <w:jc w:val="both"/>
        <w:rPr>
          <w:spacing w:val="2"/>
          <w:sz w:val="28"/>
          <w:szCs w:val="28"/>
          <w:lang w:val="az-Latn-AZ"/>
        </w:rPr>
      </w:pPr>
      <w:r w:rsidRPr="0015101D">
        <w:rPr>
          <w:spacing w:val="2"/>
          <w:sz w:val="28"/>
          <w:szCs w:val="28"/>
          <w:lang w:val="az-Latn-AZ"/>
        </w:rPr>
        <w:t>Mass spatial areas are determined by topographic maps taking into account the conditions in which the plant spreads. For example, ordinary thyme is likely to grow on the slopes of mountains, forests and meadows.</w:t>
      </w:r>
    </w:p>
    <w:p w14:paraId="699BD8AD" w14:textId="77777777" w:rsidR="0092514E" w:rsidRPr="0015101D" w:rsidRDefault="0092514E" w:rsidP="0015101D">
      <w:pPr>
        <w:widowControl w:val="0"/>
        <w:ind w:firstLine="720"/>
        <w:contextualSpacing/>
        <w:jc w:val="both"/>
        <w:rPr>
          <w:spacing w:val="2"/>
          <w:sz w:val="28"/>
          <w:szCs w:val="28"/>
          <w:lang w:val="az-Latn-AZ"/>
        </w:rPr>
      </w:pPr>
      <w:r w:rsidRPr="0015101D">
        <w:rPr>
          <w:spacing w:val="2"/>
          <w:sz w:val="28"/>
          <w:szCs w:val="28"/>
          <w:lang w:val="az-Latn-AZ"/>
        </w:rPr>
        <w:t>As is known, the size of the spatial area of the masses and its productivity (density of raw material resources) determine the raw materials of the plant.</w:t>
      </w:r>
    </w:p>
    <w:p w14:paraId="1AD446B5" w14:textId="77777777" w:rsidR="0092514E" w:rsidRPr="0015101D" w:rsidRDefault="0092514E" w:rsidP="0015101D">
      <w:pPr>
        <w:widowControl w:val="0"/>
        <w:ind w:firstLine="720"/>
        <w:contextualSpacing/>
        <w:jc w:val="both"/>
        <w:rPr>
          <w:i/>
          <w:spacing w:val="2"/>
          <w:sz w:val="28"/>
          <w:szCs w:val="28"/>
          <w:lang w:val="az-Latn-AZ"/>
        </w:rPr>
      </w:pPr>
      <w:r w:rsidRPr="0015101D">
        <w:rPr>
          <w:i/>
          <w:spacing w:val="2"/>
          <w:sz w:val="28"/>
          <w:szCs w:val="28"/>
          <w:lang w:val="az-Latn-AZ"/>
        </w:rPr>
        <w:t>Determining the size of mass spatial distribution.</w:t>
      </w:r>
    </w:p>
    <w:p w14:paraId="5CA949C5" w14:textId="77777777" w:rsidR="0092514E" w:rsidRPr="0015101D" w:rsidRDefault="0092514E" w:rsidP="0015101D">
      <w:pPr>
        <w:widowControl w:val="0"/>
        <w:ind w:firstLine="720"/>
        <w:contextualSpacing/>
        <w:jc w:val="both"/>
        <w:rPr>
          <w:spacing w:val="2"/>
          <w:sz w:val="28"/>
          <w:szCs w:val="28"/>
          <w:lang w:val="az-Latn-AZ"/>
        </w:rPr>
      </w:pPr>
      <w:r w:rsidRPr="0015101D">
        <w:rPr>
          <w:spacing w:val="2"/>
          <w:sz w:val="28"/>
          <w:szCs w:val="28"/>
          <w:lang w:val="az-Latn-AZ"/>
        </w:rPr>
        <w:t>Determining the size of the mass spatial distribution is largely dependent on the distribution of species of wild plants. If areas of distribution are too dense or dense, it is easy to establish boundaries, and its shape is similar to any geometric shape (triangle, square, square, circle, etc.). The parameters are then determined to determine the size of the field. If the studied plant species are distributed in the form of separate small areas (forest, meadow, etc.) that make up less than 50% of the total area, the entire area is calculated in the manner indicated above, then the area size of the plant species studied is calculated with% To determine the size of the fields are measured in transverse and longitudinal steps. Then, the step sizes are measured at separate small spatial areas, the size of one mass spatial area is concentrated and determined. In this case, it is assumed that in the general region only a few percent distribution of individual distribution areas in the general region.</w:t>
      </w:r>
    </w:p>
    <w:p w14:paraId="657FF75C" w14:textId="77777777" w:rsidR="0092514E" w:rsidRPr="0015101D" w:rsidRDefault="0092514E" w:rsidP="0015101D">
      <w:pPr>
        <w:widowControl w:val="0"/>
        <w:ind w:firstLine="720"/>
        <w:contextualSpacing/>
        <w:jc w:val="both"/>
        <w:rPr>
          <w:i/>
          <w:spacing w:val="2"/>
          <w:sz w:val="28"/>
          <w:szCs w:val="28"/>
          <w:lang w:val="az-Latn-AZ"/>
        </w:rPr>
      </w:pPr>
      <w:r w:rsidRPr="0015101D">
        <w:rPr>
          <w:i/>
          <w:spacing w:val="2"/>
          <w:sz w:val="28"/>
          <w:szCs w:val="28"/>
          <w:lang w:val="az-Latn-AZ"/>
        </w:rPr>
        <w:t>Determination of performance.</w:t>
      </w:r>
    </w:p>
    <w:p w14:paraId="79417ABB" w14:textId="77777777" w:rsidR="0092514E" w:rsidRPr="0015101D" w:rsidRDefault="0092514E" w:rsidP="0015101D">
      <w:pPr>
        <w:widowControl w:val="0"/>
        <w:ind w:firstLine="720"/>
        <w:contextualSpacing/>
        <w:jc w:val="both"/>
        <w:rPr>
          <w:spacing w:val="2"/>
          <w:sz w:val="28"/>
          <w:szCs w:val="28"/>
          <w:lang w:val="az-Latn-AZ"/>
        </w:rPr>
      </w:pPr>
      <w:r w:rsidRPr="0015101D">
        <w:rPr>
          <w:spacing w:val="2"/>
          <w:sz w:val="28"/>
          <w:szCs w:val="28"/>
          <w:lang w:val="az-Latn-AZ"/>
        </w:rPr>
        <w:t xml:space="preserve">There are 3 methods for determining the performance of medicinal plant raw materials. </w:t>
      </w:r>
    </w:p>
    <w:p w14:paraId="600E50DE" w14:textId="77777777" w:rsidR="0092514E" w:rsidRPr="0015101D" w:rsidRDefault="0092514E" w:rsidP="0015101D">
      <w:pPr>
        <w:widowControl w:val="0"/>
        <w:ind w:firstLine="720"/>
        <w:contextualSpacing/>
        <w:jc w:val="both"/>
        <w:rPr>
          <w:spacing w:val="2"/>
          <w:sz w:val="28"/>
          <w:szCs w:val="28"/>
          <w:lang w:val="az-Latn-AZ"/>
        </w:rPr>
      </w:pPr>
      <w:r w:rsidRPr="0015101D">
        <w:rPr>
          <w:spacing w:val="2"/>
          <w:sz w:val="28"/>
          <w:szCs w:val="28"/>
          <w:lang w:val="az-Latn-AZ"/>
        </w:rPr>
        <w:t>1. Reporting platform method. Reporting sites represent the average area (from 0.25 m2 to 100 m2) defined in the mass distribution area to determine the weight, quantity, or projective cover of a plant. This method of determining the raw stock of shrub vegetation (lily of the valley, cowberry, strawflower, etc.), Used as surface herbs such as non-sharp herbs and raw materials. The method is very simple. However, this requires a lot of effort, and the results obtained in this area cannot be applied to other areas of the plant. When it comes to this method, firstly, several reporting areas stand out in the area of enterprise distribution. Reporting zones should be distributed in different parts of the area where the plant is distributed.</w:t>
      </w:r>
    </w:p>
    <w:p w14:paraId="20413515" w14:textId="77777777" w:rsidR="0092514E" w:rsidRPr="0015101D" w:rsidRDefault="0092514E" w:rsidP="0015101D">
      <w:pPr>
        <w:widowControl w:val="0"/>
        <w:ind w:firstLine="720"/>
        <w:contextualSpacing/>
        <w:jc w:val="both"/>
        <w:rPr>
          <w:spacing w:val="2"/>
          <w:sz w:val="28"/>
          <w:szCs w:val="28"/>
          <w:lang w:val="az-Latn-AZ"/>
        </w:rPr>
      </w:pPr>
      <w:r w:rsidRPr="0015101D">
        <w:rPr>
          <w:spacing w:val="2"/>
          <w:sz w:val="28"/>
          <w:szCs w:val="28"/>
          <w:lang w:val="az-Latn-AZ"/>
        </w:rPr>
        <w:t xml:space="preserve">It is much easier to set the productivity of the raw material in the reporting platforms. First, depending on the number of adult plants, the series of playgrounds </w:t>
      </w:r>
      <w:r w:rsidRPr="0015101D">
        <w:rPr>
          <w:spacing w:val="2"/>
          <w:sz w:val="28"/>
          <w:szCs w:val="28"/>
          <w:lang w:val="az-Latn-AZ"/>
        </w:rPr>
        <w:lastRenderedPageBreak/>
        <w:t>are identified. Typical teas, mayonnaise, bitter wormwood, ordinary sorghum, sandblast, and so on. The size of the registration area for plants is 1 m2. Availability of 10-100 m2 yards for 10 m2, large bushes and not too big trees (ordinary fever, swallowing, etc.) to determine productivity of shrubs (ordinary raspberries, different types of hips, common horses, etc.) advised. Reporting platforms are considered optimal, with at least 5 experimental adult plants being studied. Formats can be squares, square, and rectangles according to their shape. Moving within a mass spreading area, every 3 depending on the plant being studied; 5; 10; They allocate a pitch of 20 steps. If the species in question is dominant in the vegetation cover and its patterns are roughly equal to that of the area, it is sufficient to allocate 15 to 25 report areas. If the area surveyed is not abundant, but also unevenly distributed, the number of reporting platforms should not be less than 50.</w:t>
      </w:r>
    </w:p>
    <w:p w14:paraId="009E37B5" w14:textId="77777777" w:rsidR="0092514E" w:rsidRPr="0015101D" w:rsidRDefault="0092514E" w:rsidP="0015101D">
      <w:pPr>
        <w:widowControl w:val="0"/>
        <w:ind w:firstLine="720"/>
        <w:contextualSpacing/>
        <w:jc w:val="both"/>
        <w:rPr>
          <w:spacing w:val="2"/>
          <w:sz w:val="28"/>
          <w:szCs w:val="28"/>
          <w:lang w:val="az-Latn-AZ"/>
        </w:rPr>
      </w:pPr>
      <w:r w:rsidRPr="0015101D">
        <w:rPr>
          <w:spacing w:val="2"/>
          <w:sz w:val="28"/>
          <w:szCs w:val="28"/>
          <w:lang w:val="az-Latn-AZ"/>
        </w:rPr>
        <w:t>The number of platforms should be so high that the results obtained in statistical work do not exceed ± 15% of the average mathematical calculation. The size of reporting sites for grasses can range from 1 to 10 m2 for small and medium sized shrubs, and from 10 to 100 m2 for small grasses and small trees. Then all the raw materials of the species studied at the designated pits are collected according to the instructions for the collection of the plant raw material and immediately dispensed with 5% accuracy. Only young or damaged specimens are collected. It should be collected in dry air. First of all, 15 reporting platforms are identified. The results obtained on each pitch are highlighted separately. The statistical report of the total results obtained is made and then there is a reserve that can be exploited. At this time, if the difference between the minimum and maximum weights is 5-7 times, there is no need for additional pitch. If there are more differences, additional pitch should be installed and reported. Then the statistical report of the general results is taken and the average numerical value is determined by which the possible amount of plant raw materials is determined. The mathematical error of average numerical value should not exceed 15%. The total amount of raw material found is the result of the results obtained by the size of the whole area.</w:t>
      </w:r>
    </w:p>
    <w:p w14:paraId="50CBBC65" w14:textId="77777777" w:rsidR="0092514E" w:rsidRPr="0015101D" w:rsidRDefault="0092514E" w:rsidP="0015101D">
      <w:pPr>
        <w:widowControl w:val="0"/>
        <w:ind w:firstLine="720"/>
        <w:contextualSpacing/>
        <w:jc w:val="both"/>
        <w:rPr>
          <w:spacing w:val="2"/>
          <w:sz w:val="28"/>
          <w:szCs w:val="28"/>
          <w:lang w:val="az-Latn-AZ"/>
        </w:rPr>
      </w:pPr>
      <w:r w:rsidRPr="0015101D">
        <w:rPr>
          <w:spacing w:val="2"/>
          <w:sz w:val="28"/>
          <w:szCs w:val="28"/>
          <w:lang w:val="az-Latn-AZ"/>
        </w:rPr>
        <w:t xml:space="preserve">2. Model samples method. An example of a model is the average statistical raw material sample for the weight of the medicinal product determined for the specific mass distribution domain. This method is used to determine the raw material of trees, large shrubs, sparse grasses and all plants underground bodies. In the above-mentioned variants, determination of productivity in reporting platforms requires a lot of effort, and areas of the yards are excessively large. To find productivity in this method, three indicators - the size of the total distribution area, the number of plant specimens or the number of beans, and a plant sample or intensive middle weight should be determined. When determining the exact patterns of distribution of individual plant specimens, or the difficulty of supplying raw materials from a plant, the reserve of animals is determined. The number of </w:t>
      </w:r>
      <w:r w:rsidRPr="0015101D">
        <w:rPr>
          <w:spacing w:val="2"/>
          <w:sz w:val="28"/>
          <w:szCs w:val="28"/>
          <w:lang w:val="az-Latn-AZ"/>
        </w:rPr>
        <w:lastRenderedPageBreak/>
        <w:t>model samples is carried out in a public broadcasting area or in reporting areas designated in a small area. The size of the reporting platforms can range from 0.25 to 10 m2, depending on the density of the mass spatial areas. Determination of plant specimens and their weights is up to 10% precision. If the number of plants in the area of 1 m2 is not less than 1, the pitch (transect) in the direction of the study is determined and reported. Reporting yards are defined in 20, 50 or 100 steps. Results from the 25 to 40 footsteps are more accurate. To determine the weight of the plant raw material, sample samples or pods are collected in the registration yards or transects. At this time, all plant specimens in the area should be collected. A more systematic approach is used to obtain a more objective outcome, in which case every 2, 3, 4 or 5 plant sample is collected. The number of sample samples depends on the plant variation. Thus, in the determination of the weight of underground bodies or flower baskets, 40-60 patterns are provided. Up to 100 and more patterns should be collected for other vegetative organs of the plant. If the plant patterns produce a strong variation, they need to be grouped together. Mas. 1-3 sprouts, leaves, vegetative and generative organs. The number of plants is separately listed for each group of raw materials. For each sample model, the weight of the plant raw material is determined and the average numerical value is found. At the same time, all patterns are drawn together and subsequently their average weight is inaccessible. The average number of plant specimens is found by tapping on the average weight of the samples to find productivity.</w:t>
      </w:r>
    </w:p>
    <w:p w14:paraId="33075DE3" w14:textId="77777777" w:rsidR="0092514E" w:rsidRPr="0015101D" w:rsidRDefault="0092514E" w:rsidP="0015101D">
      <w:pPr>
        <w:widowControl w:val="0"/>
        <w:ind w:firstLine="720"/>
        <w:contextualSpacing/>
        <w:jc w:val="both"/>
        <w:rPr>
          <w:spacing w:val="6"/>
          <w:sz w:val="28"/>
          <w:szCs w:val="28"/>
          <w:lang w:val="az-Latn-AZ"/>
        </w:rPr>
      </w:pPr>
      <w:r w:rsidRPr="0015101D">
        <w:rPr>
          <w:spacing w:val="6"/>
          <w:sz w:val="28"/>
          <w:szCs w:val="28"/>
          <w:lang w:val="az-Latn-AZ"/>
        </w:rPr>
        <w:t>3. Projective cover method. The projection implies a certain area covered with the surface of the plant. The fertility of the plants with the inert or inadequate hull (thyme, lilac, crocodile, etc.) is determined by the method of covering. Meanwhile, 2 quantities are identified - the average projective cover of the plant species within the boundaries of the mass spreading area and 1% of the vegetable raw material, ie the "price" of the cover of 1% of the projecting cover. The projective implicit frame-frame or vision is designated. Square frame is a frame with 1 m2 area, divided by 100 wires with wire or rope, each with 1 dm2. Each square is 1% of the total area. The framework is put on the investigated plant within the report area and determines how many squares cover the surface area of ​​the whole or half of the plant. The simplest method is the designation of the projective cover. For this purpose, the report area is overlooked and the percentage of areas closest to each other will be determined. This method is relatively inaccurate, and only experienced researchers are allowed to use it.</w:t>
      </w:r>
    </w:p>
    <w:p w14:paraId="3CA9A1AF" w14:textId="77777777" w:rsidR="0092514E" w:rsidRPr="0015101D" w:rsidRDefault="0092514E" w:rsidP="0015101D">
      <w:pPr>
        <w:widowControl w:val="0"/>
        <w:ind w:firstLine="720"/>
        <w:contextualSpacing/>
        <w:jc w:val="both"/>
        <w:rPr>
          <w:spacing w:val="6"/>
          <w:sz w:val="28"/>
          <w:szCs w:val="28"/>
          <w:lang w:val="az-Latn-AZ"/>
        </w:rPr>
      </w:pPr>
      <w:r w:rsidRPr="0015101D">
        <w:rPr>
          <w:spacing w:val="6"/>
          <w:sz w:val="28"/>
          <w:szCs w:val="28"/>
          <w:lang w:val="az-Latn-AZ"/>
        </w:rPr>
        <w:t xml:space="preserve">To find the “cost” of 1% of the projective cover, vegetable raw materials are collected and drawn out by 1 dm2 per reporting area. Since the “price” of 1% of the projective cover differs in different groups of plants and in the </w:t>
      </w:r>
      <w:r w:rsidRPr="0015101D">
        <w:rPr>
          <w:spacing w:val="6"/>
          <w:sz w:val="28"/>
          <w:szCs w:val="28"/>
          <w:lang w:val="az-Latn-AZ"/>
        </w:rPr>
        <w:lastRenderedPageBreak/>
        <w:t>environment, this indicator should be calculated separately for each zone of mass distribution.</w:t>
      </w:r>
    </w:p>
    <w:p w14:paraId="52AC96B5" w14:textId="77777777" w:rsidR="0092514E" w:rsidRPr="0015101D" w:rsidRDefault="0092514E" w:rsidP="0015101D">
      <w:pPr>
        <w:widowControl w:val="0"/>
        <w:ind w:firstLine="720"/>
        <w:contextualSpacing/>
        <w:jc w:val="both"/>
        <w:rPr>
          <w:spacing w:val="6"/>
          <w:sz w:val="28"/>
          <w:szCs w:val="28"/>
          <w:lang w:val="az-Latn-AZ"/>
        </w:rPr>
      </w:pPr>
      <w:r w:rsidRPr="0015101D">
        <w:rPr>
          <w:spacing w:val="6"/>
          <w:sz w:val="28"/>
          <w:szCs w:val="28"/>
          <w:lang w:val="az-Latn-AZ"/>
        </w:rPr>
        <w:t>Productivity is determined by the percentage of the projective coverage equal to the multiplication of 1% of the design coverage by the “price”. Other indicators (statistical error, operational capacity, etc.) are calculated as in the model example of the method.</w:t>
      </w:r>
    </w:p>
    <w:p w14:paraId="421E7951" w14:textId="77777777" w:rsidR="0092514E" w:rsidRPr="0015101D" w:rsidRDefault="0092514E" w:rsidP="0015101D">
      <w:pPr>
        <w:widowControl w:val="0"/>
        <w:ind w:firstLine="720"/>
        <w:contextualSpacing/>
        <w:jc w:val="both"/>
        <w:rPr>
          <w:spacing w:val="6"/>
          <w:sz w:val="28"/>
          <w:szCs w:val="28"/>
          <w:lang w:val="az-Latn-AZ"/>
        </w:rPr>
      </w:pPr>
      <w:r w:rsidRPr="0015101D">
        <w:rPr>
          <w:spacing w:val="6"/>
          <w:sz w:val="28"/>
          <w:szCs w:val="28"/>
          <w:lang w:val="az-Latn-AZ"/>
        </w:rPr>
        <w:t>As a result of determining the raw stock of a wild herbal plant in a specific area, it is possible to obtain accurate indicators for the mass distribution area. However, the results obtained are quickly overturned, and the area under study may change as a result of the human factor (planting, construction, etc.). Therefore, in 10-15 years in the study area, it is necessary to conduct resource studies.</w:t>
      </w:r>
    </w:p>
    <w:p w14:paraId="2620F0EB" w14:textId="77777777" w:rsidR="0092514E" w:rsidRPr="0015101D" w:rsidRDefault="0092514E" w:rsidP="0015101D">
      <w:pPr>
        <w:widowControl w:val="0"/>
        <w:ind w:firstLine="720"/>
        <w:contextualSpacing/>
        <w:jc w:val="both"/>
        <w:rPr>
          <w:i/>
          <w:spacing w:val="6"/>
          <w:sz w:val="28"/>
          <w:szCs w:val="28"/>
          <w:lang w:val="az-Latn-AZ"/>
        </w:rPr>
      </w:pPr>
      <w:r w:rsidRPr="0015101D">
        <w:rPr>
          <w:i/>
          <w:spacing w:val="6"/>
          <w:sz w:val="28"/>
          <w:szCs w:val="28"/>
          <w:lang w:val="az-Latn-AZ"/>
        </w:rPr>
        <w:t>Implement of stock of medicinal plant materials in certain areas.</w:t>
      </w:r>
    </w:p>
    <w:p w14:paraId="58C72EB4" w14:textId="77777777" w:rsidR="0092514E" w:rsidRPr="0015101D" w:rsidRDefault="0092514E" w:rsidP="0015101D">
      <w:pPr>
        <w:widowControl w:val="0"/>
        <w:ind w:firstLine="720"/>
        <w:contextualSpacing/>
        <w:jc w:val="both"/>
        <w:rPr>
          <w:spacing w:val="6"/>
          <w:sz w:val="28"/>
          <w:szCs w:val="28"/>
          <w:lang w:val="az-Latn-AZ"/>
        </w:rPr>
      </w:pPr>
      <w:r w:rsidRPr="0015101D">
        <w:rPr>
          <w:spacing w:val="6"/>
          <w:sz w:val="28"/>
          <w:szCs w:val="28"/>
          <w:lang w:val="az-Latn-AZ"/>
        </w:rPr>
        <w:t>Determining the stock of medicinal plants in specific areas and determining the stock in the entire area surveyed on the basis of the results obtained can only be applied to medicinal herbs belonging to any type of landscape and herbal plant group.</w:t>
      </w:r>
    </w:p>
    <w:p w14:paraId="6C57863B" w14:textId="77777777" w:rsidR="0092514E" w:rsidRPr="0015101D" w:rsidRDefault="0092514E" w:rsidP="0015101D">
      <w:pPr>
        <w:widowControl w:val="0"/>
        <w:ind w:firstLine="720"/>
        <w:contextualSpacing/>
        <w:jc w:val="both"/>
        <w:rPr>
          <w:spacing w:val="6"/>
          <w:sz w:val="28"/>
          <w:szCs w:val="28"/>
          <w:lang w:val="az-Latn-AZ"/>
        </w:rPr>
      </w:pPr>
      <w:r w:rsidRPr="0015101D">
        <w:rPr>
          <w:spacing w:val="6"/>
          <w:sz w:val="28"/>
          <w:szCs w:val="28"/>
          <w:lang w:val="az-Latn-AZ"/>
        </w:rPr>
        <w:t>To apply this method, 3 conditions are necessary: ​​1. The type of plant to be studied must be adapted to any element of the relief, to a specific group of plants or to the soil. In this process, there is no need to refer to the plant for a specific species. Thus, the number of plants may be small in the study area (forest, meadow, etc.). At this time, additional data are needed (degree of illumination, tree density, humidity, etc.), and ultimately, the location of specific plant species can be determined; 2. Have large-scale diagrams or planes falling from relief elements and the type of plant being studied; 3. Know the vegetation cover of the study area.</w:t>
      </w:r>
    </w:p>
    <w:p w14:paraId="74C57347" w14:textId="77777777" w:rsidR="0092514E" w:rsidRPr="0015101D" w:rsidRDefault="0092514E" w:rsidP="0015101D">
      <w:pPr>
        <w:widowControl w:val="0"/>
        <w:ind w:firstLine="720"/>
        <w:contextualSpacing/>
        <w:jc w:val="both"/>
        <w:rPr>
          <w:spacing w:val="6"/>
          <w:sz w:val="28"/>
          <w:szCs w:val="28"/>
          <w:lang w:val="az-Latn-AZ"/>
        </w:rPr>
      </w:pPr>
      <w:r w:rsidRPr="0015101D">
        <w:rPr>
          <w:spacing w:val="6"/>
          <w:sz w:val="28"/>
          <w:szCs w:val="28"/>
          <w:lang w:val="az-Latn-AZ"/>
        </w:rPr>
        <w:t>It is possible to determine the stocks of plants such as sweet flag, bearberry, Chinese angelica-tree, thorny ginseng, cowberry, and so on using stocks in special areas. The number of spheres of particular importance should be sufficient to learn more about the location and performance of the mass spatial zones in them.</w:t>
      </w:r>
    </w:p>
    <w:p w14:paraId="55E44FB8" w14:textId="77777777" w:rsidR="0092514E" w:rsidRPr="0015101D" w:rsidRDefault="0092514E" w:rsidP="0015101D">
      <w:pPr>
        <w:widowControl w:val="0"/>
        <w:ind w:firstLine="720"/>
        <w:contextualSpacing/>
        <w:jc w:val="both"/>
        <w:rPr>
          <w:spacing w:val="6"/>
          <w:sz w:val="28"/>
          <w:szCs w:val="28"/>
          <w:lang w:val="az-Latn-AZ"/>
        </w:rPr>
      </w:pPr>
      <w:r w:rsidRPr="0015101D">
        <w:rPr>
          <w:spacing w:val="6"/>
          <w:sz w:val="28"/>
          <w:szCs w:val="28"/>
          <w:lang w:val="az-Latn-AZ"/>
        </w:rPr>
        <w:t>The dimensions of the areas of special importance may vary. The size of the fields is growing, as the uniformity of the plant cover becomes smaller. Typically, the region of particular importance can vary from 1 km2 to several km2. At this time, special areas should cover at least 10% of the total potential area.</w:t>
      </w:r>
    </w:p>
    <w:p w14:paraId="32D33976" w14:textId="77777777" w:rsidR="0092514E" w:rsidRPr="0015101D" w:rsidRDefault="0092514E" w:rsidP="0015101D">
      <w:pPr>
        <w:widowControl w:val="0"/>
        <w:ind w:firstLine="720"/>
        <w:contextualSpacing/>
        <w:jc w:val="both"/>
        <w:rPr>
          <w:spacing w:val="6"/>
          <w:sz w:val="28"/>
          <w:szCs w:val="28"/>
          <w:lang w:val="az-Latn-AZ"/>
        </w:rPr>
      </w:pPr>
      <w:r w:rsidRPr="0015101D">
        <w:rPr>
          <w:spacing w:val="6"/>
          <w:sz w:val="28"/>
          <w:szCs w:val="28"/>
          <w:lang w:val="az-Latn-AZ"/>
        </w:rPr>
        <w:t xml:space="preserve">The selection of specific areas depends on the specific plant species. For example, these areas for cmin are selected in young pine forests with sandy soil, for the usual bearberry pine forest and in the same type of other forests felled, for wild rosemary in the peaty-spruce forests. You can not attach special </w:t>
      </w:r>
      <w:r w:rsidRPr="0015101D">
        <w:rPr>
          <w:spacing w:val="6"/>
          <w:sz w:val="28"/>
          <w:szCs w:val="28"/>
          <w:lang w:val="az-Latn-AZ"/>
        </w:rPr>
        <w:lastRenderedPageBreak/>
        <w:t>importance in areas of mass distribution. In this case, the numbers are exaggerated. Therefore, areas of particular importance should be defined as strictly systematic, as reporting platforms (maps of forest plans, or every third or fifth of the forest in accordance with local conditions).</w:t>
      </w:r>
    </w:p>
    <w:p w14:paraId="6C5021C1" w14:textId="77777777" w:rsidR="0092514E" w:rsidRPr="0015101D" w:rsidRDefault="0092514E" w:rsidP="0015101D">
      <w:pPr>
        <w:widowControl w:val="0"/>
        <w:ind w:firstLine="720"/>
        <w:contextualSpacing/>
        <w:jc w:val="both"/>
        <w:rPr>
          <w:spacing w:val="6"/>
          <w:sz w:val="28"/>
          <w:szCs w:val="28"/>
          <w:lang w:val="az-Latn-AZ"/>
        </w:rPr>
      </w:pPr>
      <w:r w:rsidRPr="0015101D">
        <w:rPr>
          <w:spacing w:val="6"/>
          <w:sz w:val="28"/>
          <w:szCs w:val="28"/>
          <w:lang w:val="az-Latn-AZ"/>
        </w:rPr>
        <w:t xml:space="preserve">If the area of special significance is relative to the vegetation cover, and plant samples are slightly or strongly distributed (for example, a hill in which there is an ordinary barberry), there is no need to determine the percentage of the area occupied by the mass distribution area. In certain areas there are several steps (transect), and the number of samples (projective cover) and performance are determined at a height. Subsequently, the average performance is determined by specifying the areas in which it operates. </w:t>
      </w:r>
    </w:p>
    <w:p w14:paraId="592BEAAA" w14:textId="77777777" w:rsidR="0092514E" w:rsidRPr="0015101D" w:rsidRDefault="0092514E" w:rsidP="0015101D">
      <w:pPr>
        <w:widowControl w:val="0"/>
        <w:ind w:firstLine="720"/>
        <w:contextualSpacing/>
        <w:jc w:val="both"/>
        <w:rPr>
          <w:spacing w:val="6"/>
          <w:sz w:val="28"/>
          <w:szCs w:val="28"/>
          <w:lang w:val="az-Latn-AZ"/>
        </w:rPr>
      </w:pPr>
      <w:r w:rsidRPr="0015101D">
        <w:rPr>
          <w:spacing w:val="6"/>
          <w:sz w:val="28"/>
          <w:szCs w:val="28"/>
          <w:lang w:val="az-Latn-AZ"/>
        </w:rPr>
        <w:t>If the plant is not evenly distributed in the study area, first determine the percentage of the area in which the plant is distributed in the area of special importance. For this purpose, the width of the spatial spaces is 1 m wide by 1 m along steps of special significance. The size of the area occupied by the mass distribution area is determined as a percentage. Then the performance is determined by the usual method.</w:t>
      </w:r>
    </w:p>
    <w:p w14:paraId="04D657D9" w14:textId="77777777" w:rsidR="0092514E" w:rsidRPr="0015101D" w:rsidRDefault="0092514E" w:rsidP="0015101D">
      <w:pPr>
        <w:widowControl w:val="0"/>
        <w:ind w:firstLine="720"/>
        <w:contextualSpacing/>
        <w:jc w:val="both"/>
        <w:rPr>
          <w:spacing w:val="6"/>
          <w:sz w:val="28"/>
          <w:szCs w:val="28"/>
          <w:lang w:val="az-Latn-AZ"/>
        </w:rPr>
      </w:pPr>
      <w:r w:rsidRPr="0015101D">
        <w:rPr>
          <w:spacing w:val="6"/>
          <w:sz w:val="28"/>
          <w:szCs w:val="28"/>
          <w:lang w:val="az-Latn-AZ"/>
        </w:rPr>
        <w:t>In any case, the next step will be processing the results. In the first case, the average performance in each of the key areas is determined. Then special areas are grouped into high, medium and low performance. Medium and moderate productive groups have an average price. If the species is distributed unevenly, the average percentage of spatial spaces will be determined in all areas of particular importance, then the average performance will be determined for all spatial spaces in all specific areas.</w:t>
      </w:r>
    </w:p>
    <w:p w14:paraId="2DF4DC60" w14:textId="77777777" w:rsidR="0092514E" w:rsidRPr="0015101D" w:rsidRDefault="0092514E" w:rsidP="0015101D">
      <w:pPr>
        <w:widowControl w:val="0"/>
        <w:ind w:firstLine="720"/>
        <w:contextualSpacing/>
        <w:jc w:val="both"/>
        <w:rPr>
          <w:spacing w:val="6"/>
          <w:sz w:val="28"/>
          <w:szCs w:val="28"/>
          <w:lang w:val="az-Latn-AZ"/>
        </w:rPr>
      </w:pPr>
      <w:r w:rsidRPr="0015101D">
        <w:rPr>
          <w:spacing w:val="6"/>
          <w:sz w:val="28"/>
          <w:szCs w:val="28"/>
          <w:lang w:val="az-Latn-AZ"/>
        </w:rPr>
        <w:t>To find the potential performance of the study area, calculate the palette (a tool for calculating the area in the plan and maps) or weight based on a map map. The pallet is a transparent plate and is divided into degrees 1 cm2. It must be placed on the contour map of the designated area. Then complete or partial contours are considered dams. The contour area is determined by removing the map mask. The weight method is considered more accurate. To this end, a copy of the contour is removed, the damaged part is cut and weighed on the analytical weight. In order to convert weight indicators into field indicators, a square is cut off and a weight is set (for example, an area of ​​1 dm2). Depending on the scale of the map, the area of ​​the square and its weight are compared with the weight of the contour and the size of the field is determined.</w:t>
      </w:r>
    </w:p>
    <w:p w14:paraId="25B71FB9" w14:textId="77777777" w:rsidR="0092514E" w:rsidRPr="0015101D" w:rsidRDefault="0092514E" w:rsidP="0015101D">
      <w:pPr>
        <w:widowControl w:val="0"/>
        <w:ind w:firstLine="720"/>
        <w:contextualSpacing/>
        <w:jc w:val="both"/>
        <w:rPr>
          <w:spacing w:val="6"/>
          <w:sz w:val="28"/>
          <w:szCs w:val="28"/>
          <w:lang w:val="az-Latn-AZ"/>
        </w:rPr>
      </w:pPr>
      <w:r w:rsidRPr="0015101D">
        <w:rPr>
          <w:spacing w:val="6"/>
          <w:sz w:val="28"/>
          <w:szCs w:val="28"/>
          <w:lang w:val="az-Latn-AZ"/>
        </w:rPr>
        <w:t xml:space="preserve">To determine the potential use of the facility in the study area, the area of ​​the supply area is increased to the average productivity in the area of ​​particular importance. It should be noted that the figures obtained are considered the only correct type of vegetation in this area. The definition of the reserve using special value gives less accurate, but complete and stable results. Thus, it is desirable </w:t>
      </w:r>
      <w:r w:rsidRPr="0015101D">
        <w:rPr>
          <w:spacing w:val="6"/>
          <w:sz w:val="28"/>
          <w:szCs w:val="28"/>
          <w:lang w:val="az-Latn-AZ"/>
        </w:rPr>
        <w:lastRenderedPageBreak/>
        <w:t>to carry out more regional and provincial reserves. This method is less knowledgeable for procurement organizations.</w:t>
      </w:r>
    </w:p>
    <w:p w14:paraId="7D48D5AB" w14:textId="77777777" w:rsidR="0092514E" w:rsidRPr="0015101D" w:rsidRDefault="0092514E" w:rsidP="0015101D">
      <w:pPr>
        <w:widowControl w:val="0"/>
        <w:ind w:firstLine="720"/>
        <w:contextualSpacing/>
        <w:jc w:val="both"/>
        <w:rPr>
          <w:i/>
          <w:spacing w:val="6"/>
          <w:sz w:val="28"/>
          <w:szCs w:val="28"/>
          <w:lang w:val="az-Latn-AZ"/>
        </w:rPr>
      </w:pPr>
      <w:r w:rsidRPr="0015101D">
        <w:rPr>
          <w:i/>
          <w:spacing w:val="6"/>
          <w:sz w:val="28"/>
          <w:szCs w:val="28"/>
          <w:lang w:val="az-Latn-AZ"/>
        </w:rPr>
        <w:t>Determining the quantity that can be supplied.</w:t>
      </w:r>
    </w:p>
    <w:p w14:paraId="6E39FCAD" w14:textId="77777777" w:rsidR="0092514E" w:rsidRPr="0015101D" w:rsidRDefault="0092514E" w:rsidP="0015101D">
      <w:pPr>
        <w:widowControl w:val="0"/>
        <w:ind w:firstLine="720"/>
        <w:contextualSpacing/>
        <w:jc w:val="both"/>
        <w:rPr>
          <w:spacing w:val="6"/>
          <w:sz w:val="28"/>
          <w:szCs w:val="28"/>
          <w:lang w:val="az-Latn-AZ"/>
        </w:rPr>
      </w:pPr>
      <w:r w:rsidRPr="0015101D">
        <w:rPr>
          <w:spacing w:val="6"/>
          <w:sz w:val="28"/>
          <w:szCs w:val="28"/>
          <w:lang w:val="az-Latn-AZ"/>
        </w:rPr>
        <w:t>Determining the amount of exploitation of plant materials, provides an opportunity as well as how to use these plants for one time in a specific area of ​​mass distribution. Numerous studies show that every year only fruits and seeds of plants that grow vegetatively (for example, hawthorn, viburnum, etc.) can be supplied in the same distribution area. In all other cases, you need to calculate the number of annual deliveries. First of all, it is necessary to know that specific types of plants completely restore all parameters in their original form in the field of mass distribution. In general, for most plant types, an approximate feed time is determined. It is advisable to make delivery of flowers and flowerpots of plants, such as raw materials, as well as annual herbs every 2 years, perennial herbs, half-shrubs every 4-6 years, and the offer of all plants underground for 15-20 years.</w:t>
      </w:r>
    </w:p>
    <w:p w14:paraId="419F66EB" w14:textId="77777777" w:rsidR="0092514E" w:rsidRPr="0015101D" w:rsidRDefault="0092514E" w:rsidP="0015101D">
      <w:pPr>
        <w:widowControl w:val="0"/>
        <w:ind w:firstLine="720"/>
        <w:contextualSpacing/>
        <w:jc w:val="both"/>
        <w:rPr>
          <w:spacing w:val="6"/>
          <w:sz w:val="28"/>
          <w:szCs w:val="28"/>
          <w:lang w:val="az-Latn-AZ"/>
        </w:rPr>
      </w:pPr>
      <w:r w:rsidRPr="0015101D">
        <w:rPr>
          <w:spacing w:val="6"/>
          <w:sz w:val="28"/>
          <w:szCs w:val="28"/>
          <w:lang w:val="az-Latn-AZ"/>
        </w:rPr>
        <w:t>The amount that can be used to search for annual quantities of plant materials should be divided by the total amount of time spent on the supply of the mass distribution zone.</w:t>
      </w:r>
    </w:p>
    <w:p w14:paraId="1B3C18C5" w14:textId="77777777" w:rsidR="0092514E" w:rsidRPr="0015101D" w:rsidRDefault="0092514E" w:rsidP="0015101D">
      <w:pPr>
        <w:widowControl w:val="0"/>
        <w:ind w:firstLine="720"/>
        <w:contextualSpacing/>
        <w:jc w:val="both"/>
        <w:rPr>
          <w:i/>
          <w:spacing w:val="2"/>
          <w:sz w:val="28"/>
          <w:szCs w:val="28"/>
          <w:lang w:val="az-Latn-AZ"/>
        </w:rPr>
      </w:pPr>
      <w:r w:rsidRPr="0015101D">
        <w:rPr>
          <w:i/>
          <w:spacing w:val="2"/>
          <w:sz w:val="28"/>
          <w:szCs w:val="28"/>
          <w:lang w:val="az-Latn-AZ"/>
        </w:rPr>
        <w:t>Compiling of the results.</w:t>
      </w:r>
    </w:p>
    <w:p w14:paraId="6B8EF769" w14:textId="77777777" w:rsidR="0092514E" w:rsidRPr="0015101D" w:rsidRDefault="0092514E" w:rsidP="0015101D">
      <w:pPr>
        <w:pStyle w:val="BodyText"/>
        <w:ind w:firstLine="720"/>
        <w:contextualSpacing/>
        <w:rPr>
          <w:spacing w:val="2"/>
          <w:sz w:val="28"/>
          <w:szCs w:val="28"/>
          <w:lang w:val="az-Latn-AZ"/>
        </w:rPr>
      </w:pPr>
      <w:r w:rsidRPr="0015101D">
        <w:rPr>
          <w:spacing w:val="2"/>
          <w:sz w:val="28"/>
          <w:szCs w:val="28"/>
          <w:lang w:val="az-Latn-AZ"/>
        </w:rPr>
        <w:t>Upon completion of all work related to the determination of stock of plant materials, a final report is compiled. It refers to:</w:t>
      </w:r>
    </w:p>
    <w:p w14:paraId="66B659AC" w14:textId="77777777" w:rsidR="0092514E" w:rsidRPr="0015101D" w:rsidRDefault="0092514E" w:rsidP="0015101D">
      <w:pPr>
        <w:pStyle w:val="BodyText"/>
        <w:ind w:firstLine="720"/>
        <w:contextualSpacing/>
        <w:rPr>
          <w:spacing w:val="2"/>
          <w:sz w:val="28"/>
          <w:szCs w:val="28"/>
          <w:lang w:val="az-Latn-AZ"/>
        </w:rPr>
      </w:pPr>
      <w:r w:rsidRPr="0015101D">
        <w:rPr>
          <w:spacing w:val="2"/>
          <w:sz w:val="28"/>
          <w:szCs w:val="28"/>
          <w:lang w:val="az-Latn-AZ"/>
        </w:rPr>
        <w:t>- the purpose of the work performed, the name of the studied areas and the name of the medicinal herbs studied;</w:t>
      </w:r>
    </w:p>
    <w:p w14:paraId="7C9B164A" w14:textId="77777777" w:rsidR="0092514E" w:rsidRPr="0015101D" w:rsidRDefault="0092514E" w:rsidP="0015101D">
      <w:pPr>
        <w:pStyle w:val="BodyText"/>
        <w:ind w:firstLine="720"/>
        <w:contextualSpacing/>
        <w:rPr>
          <w:spacing w:val="2"/>
          <w:sz w:val="28"/>
          <w:szCs w:val="28"/>
          <w:lang w:val="az-Latn-AZ"/>
        </w:rPr>
      </w:pPr>
      <w:r w:rsidRPr="0015101D">
        <w:rPr>
          <w:spacing w:val="2"/>
          <w:sz w:val="28"/>
          <w:szCs w:val="28"/>
          <w:lang w:val="az-Latn-AZ"/>
        </w:rPr>
        <w:t>- a brief description of the field of study (transport network, agriculture, forest, etc.);</w:t>
      </w:r>
    </w:p>
    <w:p w14:paraId="64B309EB" w14:textId="77777777" w:rsidR="0092514E" w:rsidRPr="0015101D" w:rsidRDefault="0092514E" w:rsidP="0015101D">
      <w:pPr>
        <w:pStyle w:val="BodyText"/>
        <w:ind w:firstLine="720"/>
        <w:contextualSpacing/>
        <w:rPr>
          <w:spacing w:val="2"/>
          <w:sz w:val="28"/>
          <w:szCs w:val="28"/>
          <w:lang w:val="az-Latn-AZ"/>
        </w:rPr>
      </w:pPr>
      <w:r w:rsidRPr="0015101D">
        <w:rPr>
          <w:spacing w:val="2"/>
          <w:sz w:val="28"/>
          <w:szCs w:val="28"/>
          <w:lang w:val="az-Latn-AZ"/>
        </w:rPr>
        <w:t xml:space="preserve"> -</w:t>
      </w:r>
      <w:r w:rsidRPr="0015101D">
        <w:rPr>
          <w:sz w:val="28"/>
          <w:szCs w:val="28"/>
          <w:lang w:val="en-GB"/>
        </w:rPr>
        <w:t xml:space="preserve"> </w:t>
      </w:r>
      <w:r w:rsidRPr="0015101D">
        <w:rPr>
          <w:spacing w:val="2"/>
          <w:sz w:val="28"/>
          <w:szCs w:val="28"/>
          <w:lang w:val="az-Latn-AZ"/>
        </w:rPr>
        <w:t>method of work performed;</w:t>
      </w:r>
    </w:p>
    <w:p w14:paraId="43907215" w14:textId="77777777" w:rsidR="0092514E" w:rsidRPr="0015101D" w:rsidRDefault="0092514E" w:rsidP="0015101D">
      <w:pPr>
        <w:pStyle w:val="BodyText"/>
        <w:ind w:firstLine="720"/>
        <w:contextualSpacing/>
        <w:rPr>
          <w:spacing w:val="2"/>
          <w:sz w:val="28"/>
          <w:szCs w:val="28"/>
          <w:lang w:val="az-Latn-AZ"/>
        </w:rPr>
      </w:pPr>
      <w:r w:rsidRPr="0015101D">
        <w:rPr>
          <w:spacing w:val="2"/>
          <w:sz w:val="28"/>
          <w:szCs w:val="28"/>
          <w:lang w:val="az-Latn-AZ"/>
        </w:rPr>
        <w:t>All results obtained should be separately indicated in the final table for each plant species.</w:t>
      </w:r>
    </w:p>
    <w:p w14:paraId="1775772F" w14:textId="77777777" w:rsidR="0092514E" w:rsidRPr="0015101D" w:rsidRDefault="0092514E" w:rsidP="0015101D">
      <w:pPr>
        <w:pStyle w:val="BodyText"/>
        <w:ind w:firstLine="720"/>
        <w:contextualSpacing/>
        <w:rPr>
          <w:sz w:val="28"/>
          <w:szCs w:val="28"/>
          <w:lang w:val="az-Latn-AZ"/>
        </w:rPr>
      </w:pPr>
      <w:r w:rsidRPr="0015101D">
        <w:rPr>
          <w:sz w:val="28"/>
          <w:szCs w:val="28"/>
          <w:lang w:val="az-Latn-AZ"/>
        </w:rPr>
        <w:t>It should be noted that in addition to these two methods for determining the stock of plant raw materials of the wild in recent years, other methods have been used. Thus, vegetation in mountainous areas is more mosaic, therefore, certain changes in the definition of raw materials are assumed. Methods have also been developed that require special skills based on aerial photography, photography and researchers.</w:t>
      </w:r>
    </w:p>
    <w:p w14:paraId="1069FA9A" w14:textId="77777777" w:rsidR="0092514E" w:rsidRPr="0015101D" w:rsidRDefault="0092514E" w:rsidP="0015101D">
      <w:pPr>
        <w:pStyle w:val="BodyText"/>
        <w:ind w:firstLine="720"/>
        <w:contextualSpacing/>
        <w:rPr>
          <w:i/>
          <w:spacing w:val="2"/>
          <w:sz w:val="28"/>
          <w:szCs w:val="28"/>
          <w:lang w:val="az-Latn-AZ"/>
        </w:rPr>
      </w:pPr>
      <w:r w:rsidRPr="0015101D">
        <w:rPr>
          <w:i/>
          <w:spacing w:val="2"/>
          <w:sz w:val="28"/>
          <w:szCs w:val="28"/>
          <w:lang w:val="az-Latn-AZ"/>
        </w:rPr>
        <w:t>Comparison of resource specification raw wild plant.</w:t>
      </w:r>
    </w:p>
    <w:p w14:paraId="4CBFA615" w14:textId="77777777" w:rsidR="0092514E" w:rsidRPr="0015101D" w:rsidRDefault="0092514E" w:rsidP="0015101D">
      <w:pPr>
        <w:pStyle w:val="BodyText"/>
        <w:ind w:firstLine="720"/>
        <w:contextualSpacing/>
        <w:rPr>
          <w:spacing w:val="2"/>
          <w:sz w:val="28"/>
          <w:szCs w:val="28"/>
          <w:lang w:val="az-Latn-AZ"/>
        </w:rPr>
      </w:pPr>
      <w:r w:rsidRPr="0015101D">
        <w:rPr>
          <w:spacing w:val="2"/>
          <w:sz w:val="28"/>
          <w:szCs w:val="28"/>
          <w:lang w:val="az-Latn-AZ"/>
        </w:rPr>
        <w:t xml:space="preserve">Due to the fact that the distribution of the resources of the raw plant is carried out through the map, it is possible to compare the plant resources on the map. At this time, each type of card has its own area of ​​use. Large-scale charts (1: 25,000, 1: 50,000, 1: 100,000) are used to reflect specific, widely used spaces in a region or region that is not very large. Average maps (1: 600 000) can be applied </w:t>
      </w:r>
      <w:r w:rsidRPr="0015101D">
        <w:rPr>
          <w:spacing w:val="2"/>
          <w:sz w:val="28"/>
          <w:szCs w:val="28"/>
          <w:lang w:val="az-Latn-AZ"/>
        </w:rPr>
        <w:lastRenderedPageBreak/>
        <w:t>in individual provinces or throughout the country. Small-scale charts (1: 1,000,000, 1: 2,500,000,000) are applied to larger objects, for example, throughout the country.</w:t>
      </w:r>
    </w:p>
    <w:p w14:paraId="6F53600C" w14:textId="77777777" w:rsidR="0092514E" w:rsidRPr="0015101D" w:rsidRDefault="0092514E" w:rsidP="0015101D">
      <w:pPr>
        <w:tabs>
          <w:tab w:val="left" w:pos="1320"/>
        </w:tabs>
        <w:ind w:firstLine="720"/>
        <w:contextualSpacing/>
        <w:jc w:val="both"/>
        <w:rPr>
          <w:b/>
          <w:sz w:val="28"/>
          <w:szCs w:val="28"/>
          <w:lang w:val="az-Latn-AZ"/>
        </w:rPr>
      </w:pPr>
      <w:r w:rsidRPr="0015101D">
        <w:rPr>
          <w:spacing w:val="2"/>
          <w:sz w:val="28"/>
          <w:szCs w:val="28"/>
          <w:lang w:val="az-Latn-AZ"/>
        </w:rPr>
        <w:t>It is important to have schemes that reflect the results of phytosanitary rehabilitation of wild animals and contours of spatial spaces for the collection of circuit maps. On the maps of the field of wild medicinal plants are marked with numbers or colors. Each of the wild herbaceous plants may also be shown by some common markers. It is advisable to use charts on small-sized charts.</w:t>
      </w:r>
      <w:r w:rsidRPr="0015101D">
        <w:rPr>
          <w:sz w:val="28"/>
          <w:szCs w:val="28"/>
          <w:lang w:val="az-Latn-AZ"/>
        </w:rPr>
        <w:t xml:space="preserve"> </w:t>
      </w:r>
    </w:p>
    <w:p w14:paraId="6C98A631" w14:textId="77777777" w:rsidR="0092514E" w:rsidRPr="0015101D" w:rsidRDefault="0092514E" w:rsidP="0015101D">
      <w:pPr>
        <w:tabs>
          <w:tab w:val="left" w:pos="1320"/>
        </w:tabs>
        <w:ind w:firstLine="720"/>
        <w:contextualSpacing/>
        <w:jc w:val="both"/>
        <w:rPr>
          <w:b/>
          <w:sz w:val="28"/>
          <w:szCs w:val="28"/>
          <w:lang w:val="az-Latn-AZ"/>
        </w:rPr>
      </w:pPr>
    </w:p>
    <w:p w14:paraId="372C8D21" w14:textId="77777777" w:rsidR="0092514E" w:rsidRPr="0015101D" w:rsidRDefault="0092514E" w:rsidP="0015101D">
      <w:pPr>
        <w:tabs>
          <w:tab w:val="left" w:pos="1320"/>
        </w:tabs>
        <w:ind w:firstLine="720"/>
        <w:contextualSpacing/>
        <w:jc w:val="both"/>
        <w:rPr>
          <w:b/>
          <w:sz w:val="28"/>
          <w:szCs w:val="28"/>
          <w:lang w:val="az-Latn-AZ"/>
        </w:rPr>
      </w:pPr>
    </w:p>
    <w:p w14:paraId="432EF10C" w14:textId="77777777" w:rsidR="0092514E" w:rsidRPr="0015101D" w:rsidRDefault="0092514E" w:rsidP="0015101D">
      <w:pPr>
        <w:tabs>
          <w:tab w:val="left" w:pos="1320"/>
        </w:tabs>
        <w:ind w:firstLine="720"/>
        <w:contextualSpacing/>
        <w:jc w:val="both"/>
        <w:rPr>
          <w:b/>
          <w:sz w:val="28"/>
          <w:szCs w:val="28"/>
          <w:lang w:val="az-Latn-AZ"/>
        </w:rPr>
      </w:pPr>
    </w:p>
    <w:p w14:paraId="7AE22CD4" w14:textId="77777777" w:rsidR="0092514E" w:rsidRPr="0015101D" w:rsidRDefault="0092514E" w:rsidP="0015101D">
      <w:pPr>
        <w:tabs>
          <w:tab w:val="left" w:pos="1320"/>
        </w:tabs>
        <w:ind w:firstLine="720"/>
        <w:contextualSpacing/>
        <w:jc w:val="both"/>
        <w:rPr>
          <w:b/>
          <w:sz w:val="28"/>
          <w:szCs w:val="28"/>
          <w:lang w:val="az-Latn-AZ"/>
        </w:rPr>
      </w:pPr>
    </w:p>
    <w:p w14:paraId="51DEA831" w14:textId="77777777" w:rsidR="0092514E" w:rsidRPr="0015101D" w:rsidRDefault="0092514E" w:rsidP="0015101D">
      <w:pPr>
        <w:tabs>
          <w:tab w:val="left" w:pos="1320"/>
        </w:tabs>
        <w:ind w:firstLine="720"/>
        <w:contextualSpacing/>
        <w:jc w:val="both"/>
        <w:rPr>
          <w:b/>
          <w:sz w:val="28"/>
          <w:szCs w:val="28"/>
          <w:lang w:val="az-Latn-AZ"/>
        </w:rPr>
      </w:pPr>
    </w:p>
    <w:p w14:paraId="65E73E49" w14:textId="77777777" w:rsidR="0092514E" w:rsidRPr="0015101D" w:rsidRDefault="0092514E" w:rsidP="0015101D">
      <w:pPr>
        <w:tabs>
          <w:tab w:val="left" w:pos="1320"/>
        </w:tabs>
        <w:ind w:firstLine="720"/>
        <w:contextualSpacing/>
        <w:jc w:val="both"/>
        <w:rPr>
          <w:b/>
          <w:sz w:val="28"/>
          <w:szCs w:val="28"/>
          <w:lang w:val="az-Latn-AZ"/>
        </w:rPr>
      </w:pPr>
    </w:p>
    <w:p w14:paraId="734D523B" w14:textId="77777777" w:rsidR="0092514E" w:rsidRPr="0015101D" w:rsidRDefault="0092514E" w:rsidP="0015101D">
      <w:pPr>
        <w:tabs>
          <w:tab w:val="left" w:pos="1320"/>
        </w:tabs>
        <w:ind w:firstLine="720"/>
        <w:contextualSpacing/>
        <w:jc w:val="both"/>
        <w:rPr>
          <w:b/>
          <w:sz w:val="28"/>
          <w:szCs w:val="28"/>
          <w:lang w:val="az-Latn-AZ"/>
        </w:rPr>
      </w:pPr>
    </w:p>
    <w:p w14:paraId="785887DC" w14:textId="77777777" w:rsidR="0092514E" w:rsidRPr="0015101D" w:rsidRDefault="0092514E" w:rsidP="0015101D">
      <w:pPr>
        <w:tabs>
          <w:tab w:val="left" w:pos="1320"/>
        </w:tabs>
        <w:ind w:firstLine="720"/>
        <w:contextualSpacing/>
        <w:jc w:val="both"/>
        <w:rPr>
          <w:b/>
          <w:sz w:val="28"/>
          <w:szCs w:val="28"/>
          <w:lang w:val="az-Latn-AZ"/>
        </w:rPr>
      </w:pPr>
    </w:p>
    <w:p w14:paraId="796976DE" w14:textId="77777777" w:rsidR="00036ECC" w:rsidRPr="0015101D" w:rsidRDefault="00036ECC" w:rsidP="0015101D">
      <w:pPr>
        <w:tabs>
          <w:tab w:val="left" w:pos="1320"/>
        </w:tabs>
        <w:contextualSpacing/>
        <w:jc w:val="both"/>
        <w:rPr>
          <w:b/>
          <w:sz w:val="28"/>
          <w:szCs w:val="28"/>
          <w:lang w:val="az-Latn-AZ"/>
        </w:rPr>
      </w:pPr>
    </w:p>
    <w:p w14:paraId="31CEC3A4" w14:textId="1C3D5EC5" w:rsidR="0092514E" w:rsidRPr="0015101D" w:rsidRDefault="0092514E" w:rsidP="0015101D">
      <w:pPr>
        <w:tabs>
          <w:tab w:val="left" w:pos="1320"/>
        </w:tabs>
        <w:contextualSpacing/>
        <w:jc w:val="both"/>
        <w:rPr>
          <w:b/>
          <w:sz w:val="28"/>
          <w:szCs w:val="28"/>
          <w:lang w:val="az-Latn-AZ"/>
        </w:rPr>
      </w:pPr>
      <w:r w:rsidRPr="0015101D">
        <w:rPr>
          <w:b/>
          <w:sz w:val="28"/>
          <w:szCs w:val="28"/>
          <w:lang w:val="az-Latn-AZ"/>
        </w:rPr>
        <w:t xml:space="preserve">FORMATION OF THE BASE OF RAW MEDICINAL PLANTS </w:t>
      </w:r>
    </w:p>
    <w:p w14:paraId="643442C4" w14:textId="77777777" w:rsidR="0092514E" w:rsidRPr="0015101D" w:rsidRDefault="0092514E" w:rsidP="0015101D">
      <w:pPr>
        <w:tabs>
          <w:tab w:val="left" w:pos="1320"/>
        </w:tabs>
        <w:ind w:firstLine="720"/>
        <w:contextualSpacing/>
        <w:jc w:val="both"/>
        <w:rPr>
          <w:sz w:val="28"/>
          <w:szCs w:val="28"/>
          <w:lang w:val="az-Latn-AZ"/>
        </w:rPr>
      </w:pPr>
      <w:r w:rsidRPr="0015101D">
        <w:rPr>
          <w:sz w:val="28"/>
          <w:szCs w:val="28"/>
          <w:lang w:val="az-Latn-AZ"/>
        </w:rPr>
        <w:t>Production and sale of countless herbal remedies, biologically active additives and homeopathic medicines in recent years has led to an increase in demand for raw materials of medicinal plants. Currently, the base of medicinal plant materials is formed as follows: 1) harvesting of wild medicinal plants; 2) harvesting of cultivated medicinal plants; 3) fund of imported plant raw materials; 4) on the basis of medicinal plants and a cell biomass culture.</w:t>
      </w:r>
    </w:p>
    <w:p w14:paraId="43F25163" w14:textId="77777777" w:rsidR="0092514E" w:rsidRPr="0015101D" w:rsidRDefault="0092514E" w:rsidP="0015101D">
      <w:pPr>
        <w:tabs>
          <w:tab w:val="left" w:pos="1320"/>
        </w:tabs>
        <w:ind w:firstLine="720"/>
        <w:contextualSpacing/>
        <w:jc w:val="both"/>
        <w:rPr>
          <w:sz w:val="28"/>
          <w:szCs w:val="28"/>
          <w:lang w:val="az-Latn-AZ"/>
        </w:rPr>
      </w:pPr>
      <w:r w:rsidRPr="0015101D">
        <w:rPr>
          <w:sz w:val="28"/>
          <w:szCs w:val="28"/>
          <w:lang w:val="az-Latn-AZ"/>
        </w:rPr>
        <w:t>The main source of medicinal plant materials is an industrial stock of wild and cultivated medicinal plants. There are more than 4,000 plant species in the territory of the Republic of Azerbaijan, of which 135 are wild herbs. At the same time, in the flora of the country there are many promising species that can be used in medical practice, and some species can be exported to other countries. Legal entities (company, pharmacy, etc.) and individuals with special consent (license) issued by the Ministry of Ecology and Natural Resources of the Republic of Azerbaijan may engage in the preparation of medicinal plants.</w:t>
      </w:r>
    </w:p>
    <w:p w14:paraId="42292A4B" w14:textId="77777777" w:rsidR="0092514E" w:rsidRPr="0015101D" w:rsidRDefault="0092514E" w:rsidP="0015101D">
      <w:pPr>
        <w:tabs>
          <w:tab w:val="left" w:pos="1320"/>
        </w:tabs>
        <w:ind w:firstLine="720"/>
        <w:contextualSpacing/>
        <w:jc w:val="both"/>
        <w:rPr>
          <w:sz w:val="28"/>
          <w:szCs w:val="28"/>
          <w:lang w:val="az-Latn-AZ"/>
        </w:rPr>
      </w:pPr>
      <w:r w:rsidRPr="0015101D">
        <w:rPr>
          <w:sz w:val="28"/>
          <w:szCs w:val="28"/>
          <w:lang w:val="az-Latn-AZ"/>
        </w:rPr>
        <w:t>Exported medicinal plant material is a small part.</w:t>
      </w:r>
    </w:p>
    <w:p w14:paraId="4048453B" w14:textId="77777777" w:rsidR="0092514E" w:rsidRPr="0015101D" w:rsidRDefault="0092514E" w:rsidP="0015101D">
      <w:pPr>
        <w:tabs>
          <w:tab w:val="left" w:pos="1320"/>
        </w:tabs>
        <w:ind w:firstLine="720"/>
        <w:contextualSpacing/>
        <w:jc w:val="both"/>
        <w:rPr>
          <w:sz w:val="28"/>
          <w:szCs w:val="28"/>
          <w:lang w:val="az-Latn-AZ"/>
        </w:rPr>
      </w:pPr>
      <w:r w:rsidRPr="0015101D">
        <w:rPr>
          <w:sz w:val="28"/>
          <w:szCs w:val="28"/>
          <w:lang w:val="az-Latn-AZ"/>
        </w:rPr>
        <w:t>Increasing tissue and cell culture of medicinal plants is considered a promising area.</w:t>
      </w:r>
    </w:p>
    <w:p w14:paraId="2F94B4F0" w14:textId="77777777" w:rsidR="0092514E" w:rsidRPr="0015101D" w:rsidRDefault="0092514E" w:rsidP="0015101D">
      <w:pPr>
        <w:tabs>
          <w:tab w:val="left" w:pos="1320"/>
        </w:tabs>
        <w:ind w:firstLine="720"/>
        <w:contextualSpacing/>
        <w:jc w:val="both"/>
        <w:rPr>
          <w:sz w:val="28"/>
          <w:szCs w:val="28"/>
          <w:lang w:val="az-Latn-AZ"/>
        </w:rPr>
      </w:pPr>
      <w:r w:rsidRPr="0015101D">
        <w:rPr>
          <w:sz w:val="28"/>
          <w:szCs w:val="28"/>
          <w:lang w:val="az-Latn-AZ"/>
        </w:rPr>
        <w:t xml:space="preserve">Despite the increase in the number of herbal medicines grown each year, only 75% of the demand for plant raw materials in the CIS countries is met. </w:t>
      </w:r>
    </w:p>
    <w:p w14:paraId="76EE201E" w14:textId="77777777" w:rsidR="0092514E" w:rsidRPr="0015101D" w:rsidRDefault="0092514E" w:rsidP="0015101D">
      <w:pPr>
        <w:tabs>
          <w:tab w:val="left" w:pos="1320"/>
        </w:tabs>
        <w:ind w:firstLine="720"/>
        <w:contextualSpacing/>
        <w:jc w:val="both"/>
        <w:rPr>
          <w:sz w:val="28"/>
          <w:szCs w:val="28"/>
          <w:lang w:val="az-Latn-AZ"/>
        </w:rPr>
      </w:pPr>
      <w:r w:rsidRPr="0015101D">
        <w:rPr>
          <w:sz w:val="28"/>
          <w:szCs w:val="28"/>
          <w:lang w:val="az-Latn-AZ"/>
        </w:rPr>
        <w:t>More than 250 plant species belong to the nomenclature of wild medicinal plants harvested in the CIS countries.</w:t>
      </w:r>
    </w:p>
    <w:p w14:paraId="2853234C" w14:textId="77777777" w:rsidR="0092514E" w:rsidRPr="0015101D" w:rsidRDefault="0092514E" w:rsidP="0015101D">
      <w:pPr>
        <w:tabs>
          <w:tab w:val="left" w:pos="1320"/>
        </w:tabs>
        <w:ind w:firstLine="720"/>
        <w:contextualSpacing/>
        <w:jc w:val="both"/>
        <w:rPr>
          <w:sz w:val="28"/>
          <w:szCs w:val="28"/>
          <w:lang w:val="az-Latn-AZ"/>
        </w:rPr>
      </w:pPr>
      <w:r w:rsidRPr="0015101D">
        <w:rPr>
          <w:sz w:val="28"/>
          <w:szCs w:val="28"/>
          <w:lang w:val="az-Latn-AZ"/>
        </w:rPr>
        <w:lastRenderedPageBreak/>
        <w:t>Cultivated medicinal plants are the main source of medicinal plants. Special farms and farm households are engaged in the cultivation of medicinal plants. The territory of the Republic of Azerbaijan is located in the south-eastern part of the Caucasus, which has a complex and colorful geomorphological structure and is characterized by a rich vegetation cover.</w:t>
      </w:r>
    </w:p>
    <w:p w14:paraId="187DF2F4" w14:textId="77777777" w:rsidR="0092514E" w:rsidRPr="0015101D" w:rsidRDefault="0092514E" w:rsidP="0015101D">
      <w:pPr>
        <w:tabs>
          <w:tab w:val="left" w:pos="1320"/>
        </w:tabs>
        <w:ind w:firstLine="720"/>
        <w:contextualSpacing/>
        <w:jc w:val="both"/>
        <w:rPr>
          <w:sz w:val="28"/>
          <w:szCs w:val="28"/>
          <w:lang w:val="az-Latn-AZ"/>
        </w:rPr>
      </w:pPr>
      <w:r w:rsidRPr="0015101D">
        <w:rPr>
          <w:sz w:val="28"/>
          <w:szCs w:val="28"/>
          <w:lang w:val="az-Latn-AZ"/>
        </w:rPr>
        <w:t>If we divide the territory of the Republic of Azerbaijan into ten natural-economic zones, it will become clear that a large number of medicinal plants can be grown in these areas.</w:t>
      </w:r>
    </w:p>
    <w:p w14:paraId="32DE3409" w14:textId="77777777" w:rsidR="0092514E" w:rsidRPr="0015101D" w:rsidRDefault="0092514E" w:rsidP="0015101D">
      <w:pPr>
        <w:tabs>
          <w:tab w:val="left" w:pos="1320"/>
        </w:tabs>
        <w:ind w:firstLine="720"/>
        <w:contextualSpacing/>
        <w:jc w:val="both"/>
        <w:rPr>
          <w:sz w:val="28"/>
          <w:szCs w:val="28"/>
          <w:lang w:val="az-Latn-AZ"/>
        </w:rPr>
      </w:pPr>
      <w:r w:rsidRPr="0015101D">
        <w:rPr>
          <w:sz w:val="28"/>
          <w:szCs w:val="28"/>
          <w:lang w:val="az-Latn-AZ"/>
        </w:rPr>
        <w:t>In the natural economic zone of Ganja-Gazakh it is possible to cultivate aloe, mint, foxglove, saffron, calendula, chamomile, securinega, restharrow, fennel and others.</w:t>
      </w:r>
    </w:p>
    <w:p w14:paraId="117F1C5B" w14:textId="77777777" w:rsidR="0092514E" w:rsidRPr="0015101D" w:rsidRDefault="0092514E" w:rsidP="0015101D">
      <w:pPr>
        <w:tabs>
          <w:tab w:val="left" w:pos="1320"/>
        </w:tabs>
        <w:ind w:firstLine="720"/>
        <w:contextualSpacing/>
        <w:jc w:val="both"/>
        <w:rPr>
          <w:sz w:val="28"/>
          <w:szCs w:val="28"/>
          <w:lang w:val="az-Latn-AZ"/>
        </w:rPr>
      </w:pPr>
      <w:r w:rsidRPr="0015101D">
        <w:rPr>
          <w:sz w:val="28"/>
          <w:szCs w:val="28"/>
          <w:lang w:val="az-Latn-AZ"/>
        </w:rPr>
        <w:t>In the steppe part of the Shirvan zone, it is possible to cultivate aloe, castor-bean, geranium, licorice, ammi, henbane, mustard, milk thistle, coriander, calendula, raspberry, rue and other plants.</w:t>
      </w:r>
    </w:p>
    <w:p w14:paraId="546F95CA" w14:textId="77777777" w:rsidR="0092514E" w:rsidRPr="0015101D" w:rsidRDefault="0092514E" w:rsidP="0015101D">
      <w:pPr>
        <w:tabs>
          <w:tab w:val="left" w:pos="1320"/>
        </w:tabs>
        <w:ind w:firstLine="720"/>
        <w:contextualSpacing/>
        <w:jc w:val="both"/>
        <w:rPr>
          <w:sz w:val="28"/>
          <w:szCs w:val="28"/>
          <w:lang w:val="az-Latn-AZ"/>
        </w:rPr>
      </w:pPr>
      <w:r w:rsidRPr="0015101D">
        <w:rPr>
          <w:sz w:val="28"/>
          <w:szCs w:val="28"/>
          <w:lang w:val="az-Latn-AZ"/>
        </w:rPr>
        <w:t>In the dry subtropical part of the Mugan-Salyan zone there are favorable conditions for growing licorice, ammi, cassia, dogbane, coriander, thistle, smoketree, rosemary, sophora, oleander, mint and so on.</w:t>
      </w:r>
    </w:p>
    <w:p w14:paraId="57D25234" w14:textId="77777777" w:rsidR="0092514E" w:rsidRPr="0015101D" w:rsidRDefault="0092514E" w:rsidP="0015101D">
      <w:pPr>
        <w:tabs>
          <w:tab w:val="left" w:pos="1320"/>
        </w:tabs>
        <w:ind w:firstLine="720"/>
        <w:contextualSpacing/>
        <w:jc w:val="both"/>
        <w:rPr>
          <w:sz w:val="28"/>
          <w:szCs w:val="28"/>
          <w:lang w:val="az-Latn-AZ"/>
        </w:rPr>
      </w:pPr>
      <w:r w:rsidRPr="0015101D">
        <w:rPr>
          <w:sz w:val="28"/>
          <w:szCs w:val="28"/>
          <w:lang w:val="az-Latn-AZ"/>
        </w:rPr>
        <w:t>The cultivation of glaucium, chamomile, valerian, elder, mint, belladonna, celandine, sage, violet, marshmallow, bastard hemp, henbane and other plants is promising in the highlands of Karabakh.</w:t>
      </w:r>
    </w:p>
    <w:p w14:paraId="3AA87D57" w14:textId="77777777" w:rsidR="0092514E" w:rsidRPr="0015101D" w:rsidRDefault="0092514E" w:rsidP="0015101D">
      <w:pPr>
        <w:tabs>
          <w:tab w:val="left" w:pos="1320"/>
        </w:tabs>
        <w:ind w:firstLine="720"/>
        <w:contextualSpacing/>
        <w:jc w:val="both"/>
        <w:rPr>
          <w:sz w:val="28"/>
          <w:szCs w:val="28"/>
          <w:lang w:val="az-Latn-AZ"/>
        </w:rPr>
      </w:pPr>
      <w:r w:rsidRPr="0015101D">
        <w:rPr>
          <w:sz w:val="28"/>
          <w:szCs w:val="28"/>
          <w:lang w:val="az-Latn-AZ"/>
        </w:rPr>
        <w:t>On the territory of the Karabakh-Mil-Mugan zone, it is possible to cultivate calendula, smoketree, amorph, stephania, ungernia, mustard, lemon balm, dogbane, fennel, comfrey, madder, cassia, psoralea, yucca, castor, etc.</w:t>
      </w:r>
    </w:p>
    <w:p w14:paraId="6CDD5462" w14:textId="77777777" w:rsidR="0092514E" w:rsidRPr="0015101D" w:rsidRDefault="0092514E" w:rsidP="0015101D">
      <w:pPr>
        <w:tabs>
          <w:tab w:val="left" w:pos="1320"/>
        </w:tabs>
        <w:ind w:firstLine="720"/>
        <w:contextualSpacing/>
        <w:jc w:val="both"/>
        <w:rPr>
          <w:sz w:val="28"/>
          <w:szCs w:val="28"/>
          <w:lang w:val="az-Latn-AZ"/>
        </w:rPr>
      </w:pPr>
      <w:r w:rsidRPr="0015101D">
        <w:rPr>
          <w:sz w:val="28"/>
          <w:szCs w:val="28"/>
          <w:lang w:val="az-Latn-AZ"/>
        </w:rPr>
        <w:t>The natural environment of the Guba-Khachmaz region makes it possible to cultivate chamomile, horse chestnut, securinega, cumin, dill, rue, yucca, eucommia, goat's-head, garlic, three-lobe beggarticks, silkvine, oleander, madder, marshmallow, valerian, mint, celery, lemon balm, saffron, foxglove and other plants.</w:t>
      </w:r>
    </w:p>
    <w:p w14:paraId="01FB3562" w14:textId="77777777" w:rsidR="0092514E" w:rsidRPr="0015101D" w:rsidRDefault="0092514E" w:rsidP="0015101D">
      <w:pPr>
        <w:tabs>
          <w:tab w:val="left" w:pos="1320"/>
        </w:tabs>
        <w:ind w:firstLine="720"/>
        <w:contextualSpacing/>
        <w:jc w:val="both"/>
        <w:rPr>
          <w:sz w:val="28"/>
          <w:szCs w:val="28"/>
          <w:lang w:val="az-Latn-AZ"/>
        </w:rPr>
      </w:pPr>
      <w:r w:rsidRPr="0015101D">
        <w:rPr>
          <w:sz w:val="28"/>
          <w:szCs w:val="28"/>
          <w:lang w:val="az-Latn-AZ"/>
        </w:rPr>
        <w:t>In the Shaki-Zagatala zone, it is possible to grow chamomile, mint, valerian, fennel, cumin, belladonna, marshmallow, melissa, sea buckthorn, phytolacca, lavender, rose and so on.</w:t>
      </w:r>
    </w:p>
    <w:p w14:paraId="1D3B94CB" w14:textId="77777777" w:rsidR="0092514E" w:rsidRPr="0015101D" w:rsidRDefault="0092514E" w:rsidP="0015101D">
      <w:pPr>
        <w:tabs>
          <w:tab w:val="left" w:pos="1320"/>
        </w:tabs>
        <w:ind w:firstLine="720"/>
        <w:contextualSpacing/>
        <w:jc w:val="both"/>
        <w:rPr>
          <w:sz w:val="28"/>
          <w:szCs w:val="28"/>
          <w:lang w:val="az-Latn-AZ"/>
        </w:rPr>
      </w:pPr>
      <w:r w:rsidRPr="0015101D">
        <w:rPr>
          <w:sz w:val="28"/>
          <w:szCs w:val="28"/>
          <w:lang w:val="az-Latn-AZ"/>
        </w:rPr>
        <w:t xml:space="preserve">The Aran and foothill parts of the Lankaran zone belong to a humid subtropical climate. In this area, there are favorable conditions for the cultivation of Java tea, aloe, tea, sesame, solanum, periploca, papaya, mint, eucalyptus, catharanthus, securinega, foxglove, pepper, passionflower, mountain knotgrass, various citrus and other plants. </w:t>
      </w:r>
    </w:p>
    <w:p w14:paraId="11C7FF53" w14:textId="77777777" w:rsidR="0092514E" w:rsidRPr="0015101D" w:rsidRDefault="0092514E" w:rsidP="0015101D">
      <w:pPr>
        <w:tabs>
          <w:tab w:val="left" w:pos="1320"/>
        </w:tabs>
        <w:ind w:firstLine="720"/>
        <w:contextualSpacing/>
        <w:jc w:val="both"/>
        <w:rPr>
          <w:sz w:val="28"/>
          <w:szCs w:val="28"/>
          <w:lang w:val="az-Latn-AZ"/>
        </w:rPr>
      </w:pPr>
      <w:r w:rsidRPr="0015101D">
        <w:rPr>
          <w:sz w:val="28"/>
          <w:szCs w:val="28"/>
          <w:lang w:val="az-Latn-AZ"/>
        </w:rPr>
        <w:t>In the Absheron zone, it is possible to grow agave, fennel, coriander, cumin, castor bean, laurel, calendula, saffron, henna tree, oleander, sophora, carum, datura and other plants.</w:t>
      </w:r>
    </w:p>
    <w:p w14:paraId="409AD9E3" w14:textId="77777777" w:rsidR="0092514E" w:rsidRPr="0015101D" w:rsidRDefault="0092514E" w:rsidP="0015101D">
      <w:pPr>
        <w:tabs>
          <w:tab w:val="left" w:pos="1320"/>
        </w:tabs>
        <w:ind w:firstLine="720"/>
        <w:contextualSpacing/>
        <w:jc w:val="both"/>
        <w:rPr>
          <w:sz w:val="28"/>
          <w:szCs w:val="28"/>
          <w:lang w:val="az-Latn-AZ"/>
        </w:rPr>
      </w:pPr>
      <w:r w:rsidRPr="0015101D">
        <w:rPr>
          <w:sz w:val="28"/>
          <w:szCs w:val="28"/>
          <w:lang w:val="az-Latn-AZ"/>
        </w:rPr>
        <w:lastRenderedPageBreak/>
        <w:t>The natural conditions of the Nakhchivan zone make it possible to cultivate mint, ephedra, pepper, apricot, hogweed, ammi, castor bean, cumin, licorice, rheum, calendula, sesame, periwinkle, etc.</w:t>
      </w:r>
    </w:p>
    <w:p w14:paraId="0FA59EED" w14:textId="77777777" w:rsidR="0092514E" w:rsidRPr="0015101D" w:rsidRDefault="0092514E" w:rsidP="0015101D">
      <w:pPr>
        <w:tabs>
          <w:tab w:val="left" w:pos="1320"/>
        </w:tabs>
        <w:ind w:firstLine="720"/>
        <w:contextualSpacing/>
        <w:jc w:val="both"/>
        <w:rPr>
          <w:sz w:val="28"/>
          <w:szCs w:val="28"/>
          <w:lang w:val="az-Latn-AZ"/>
        </w:rPr>
      </w:pPr>
      <w:r w:rsidRPr="0015101D">
        <w:rPr>
          <w:sz w:val="28"/>
          <w:szCs w:val="28"/>
          <w:lang w:val="az-Latn-AZ"/>
        </w:rPr>
        <w:t>Currently, more than 60 medicinal plants are grown on an industrial scale in the CIS countries. Various research institutes are engaged in the introduction of medicinal plants. Adaptation of a new medicinal plant to growing is considered a long-term task that requires hard work. This process consists of various stages, including collecting materials for planting, studying the biological properties of a medicinal plant, choosing geographic and optimal areas for planting new crops, developing effective reproductive methods and a variety of valuable, economically important populations. The average annual adaptation of annual plants is 3-4 years, and perennial plants - 6-10 years. Despite the growing trend towards introduction in recent years, it is impossible to adapt each medicinal plant to new conditions.</w:t>
      </w:r>
      <w:r w:rsidRPr="0015101D">
        <w:rPr>
          <w:sz w:val="28"/>
          <w:szCs w:val="28"/>
          <w:lang w:val="en-GB"/>
        </w:rPr>
        <w:t xml:space="preserve"> </w:t>
      </w:r>
      <w:r w:rsidRPr="0015101D">
        <w:rPr>
          <w:sz w:val="28"/>
          <w:szCs w:val="28"/>
          <w:lang w:val="az-Latn-AZ"/>
        </w:rPr>
        <w:t>Many plants (calamus, adonis, firmosses, wild rosemary, etc.) are very difficult to adapt to the new environment for their biological and ecological features.</w:t>
      </w:r>
    </w:p>
    <w:p w14:paraId="5FCEAC2F" w14:textId="77777777" w:rsidR="0092514E" w:rsidRPr="0015101D" w:rsidRDefault="0092514E" w:rsidP="0015101D">
      <w:pPr>
        <w:tabs>
          <w:tab w:val="left" w:pos="1320"/>
        </w:tabs>
        <w:ind w:firstLine="720"/>
        <w:contextualSpacing/>
        <w:jc w:val="both"/>
        <w:rPr>
          <w:sz w:val="28"/>
          <w:szCs w:val="28"/>
          <w:lang w:val="az-Latn-AZ"/>
        </w:rPr>
      </w:pPr>
      <w:r w:rsidRPr="0015101D">
        <w:rPr>
          <w:sz w:val="28"/>
          <w:szCs w:val="28"/>
          <w:lang w:val="az-Latn-AZ"/>
        </w:rPr>
        <w:t>Growing plants is carried out in the following cases: 1. Local medicinal plants for which raw materials are in great demand (pharmacy chamomile, medicinal valerian, sea buckthorn, etc.); 2. Medicinal plants with a limited area and stock of raw materials (Georgian madder, ginseng, belladonna, etc.); 3. Plants that cover a large area, but do not form dense spreading spaces (Hypericum, immortelle, etc.); 4. Plants that are the source of new drugs and medicines and do not have a sufficient raw material base (datisсa, sweetvetch, thistle, etc.); 5. Medicinal herbs of other countries that have no analogues in the flora of the country (aloe, mountain knotgrass, Java tea, cassia, etc.); 6. Plants that do not grow in the wild and are only cultivated (pepper, mint, etc.).</w:t>
      </w:r>
    </w:p>
    <w:p w14:paraId="16B068DC" w14:textId="77777777" w:rsidR="0092514E" w:rsidRPr="0015101D" w:rsidRDefault="0092514E" w:rsidP="0015101D">
      <w:pPr>
        <w:tabs>
          <w:tab w:val="left" w:pos="1320"/>
        </w:tabs>
        <w:ind w:firstLine="720"/>
        <w:contextualSpacing/>
        <w:jc w:val="both"/>
        <w:rPr>
          <w:sz w:val="28"/>
          <w:szCs w:val="28"/>
          <w:lang w:val="az-Latn-AZ"/>
        </w:rPr>
      </w:pPr>
      <w:r w:rsidRPr="0015101D">
        <w:rPr>
          <w:sz w:val="28"/>
          <w:szCs w:val="28"/>
          <w:lang w:val="az-Latn-AZ"/>
        </w:rPr>
        <w:t>Preparation of cultivated medicinal plants, as compared with wild medicinal plants, has certain advantages. Agrotechnical maintenance and reproduction of plants as a result of selection, as well as the use of mechanical methods in reproduction, an effective process of harvesting and drying can improve the quality of raw materials.</w:t>
      </w:r>
    </w:p>
    <w:p w14:paraId="08B374FA" w14:textId="14AF326F" w:rsidR="0092514E" w:rsidRPr="0015101D" w:rsidRDefault="0092514E" w:rsidP="0015101D">
      <w:pPr>
        <w:tabs>
          <w:tab w:val="left" w:pos="1320"/>
        </w:tabs>
        <w:ind w:firstLine="720"/>
        <w:contextualSpacing/>
        <w:jc w:val="both"/>
        <w:rPr>
          <w:sz w:val="28"/>
          <w:szCs w:val="28"/>
          <w:lang w:val="az-Latn-AZ"/>
        </w:rPr>
      </w:pPr>
      <w:r w:rsidRPr="0015101D">
        <w:rPr>
          <w:sz w:val="28"/>
          <w:szCs w:val="28"/>
          <w:lang w:val="az-Latn-AZ"/>
        </w:rPr>
        <w:t xml:space="preserve">Special farms for growing medicinal plants were created in different plant zones of the CIS countries. Such farms operate in </w:t>
      </w:r>
      <w:r w:rsidR="0015101D" w:rsidRPr="0015101D">
        <w:rPr>
          <w:sz w:val="28"/>
          <w:szCs w:val="28"/>
          <w:lang w:val="az-Latn-AZ"/>
        </w:rPr>
        <w:t>Azerbaijan</w:t>
      </w:r>
      <w:r w:rsidRPr="0015101D">
        <w:rPr>
          <w:sz w:val="28"/>
          <w:szCs w:val="28"/>
          <w:lang w:val="az-Latn-AZ"/>
        </w:rPr>
        <w:t>, Moldova, Belarus, Latvia, Georgia, Kazakhstan, Kyrgyzstan and Russia.</w:t>
      </w:r>
    </w:p>
    <w:p w14:paraId="679B3F02" w14:textId="77777777" w:rsidR="0092514E" w:rsidRPr="0015101D" w:rsidRDefault="0092514E" w:rsidP="0015101D">
      <w:pPr>
        <w:tabs>
          <w:tab w:val="left" w:pos="1320"/>
        </w:tabs>
        <w:ind w:firstLine="720"/>
        <w:contextualSpacing/>
        <w:jc w:val="both"/>
        <w:rPr>
          <w:sz w:val="28"/>
          <w:szCs w:val="28"/>
          <w:lang w:val="az-Latn-AZ"/>
        </w:rPr>
      </w:pPr>
      <w:r w:rsidRPr="0015101D">
        <w:rPr>
          <w:sz w:val="28"/>
          <w:szCs w:val="28"/>
          <w:lang w:val="az-Latn-AZ"/>
        </w:rPr>
        <w:t>Imported raw materials of medicinal plants include raw materials of plants that do not grow on the territory of the country and mainly grow in tropical countries. These include the rauwolfia serpentina root, stephania roots, strophanthus seeds, Caucasian fir, poppy, etc.</w:t>
      </w:r>
    </w:p>
    <w:p w14:paraId="49CD25AA" w14:textId="77777777" w:rsidR="0092514E" w:rsidRPr="0015101D" w:rsidRDefault="0092514E" w:rsidP="0015101D">
      <w:pPr>
        <w:tabs>
          <w:tab w:val="left" w:pos="1320"/>
        </w:tabs>
        <w:ind w:firstLine="720"/>
        <w:contextualSpacing/>
        <w:jc w:val="both"/>
        <w:rPr>
          <w:sz w:val="28"/>
          <w:szCs w:val="28"/>
          <w:lang w:val="az-Latn-AZ"/>
        </w:rPr>
      </w:pPr>
      <w:r w:rsidRPr="0015101D">
        <w:rPr>
          <w:sz w:val="28"/>
          <w:szCs w:val="28"/>
          <w:lang w:val="az-Latn-AZ"/>
        </w:rPr>
        <w:t xml:space="preserve">After the country's demand is satisfied, the remaining raw materials can be exported in accordance with the needs of other countries. The number of exported medicinal plants is compiled in accordance with the demand for them. In the global </w:t>
      </w:r>
      <w:r w:rsidRPr="0015101D">
        <w:rPr>
          <w:sz w:val="28"/>
          <w:szCs w:val="28"/>
          <w:lang w:val="az-Latn-AZ"/>
        </w:rPr>
        <w:lastRenderedPageBreak/>
        <w:t xml:space="preserve">market for raw materials of medicinal plants, there is a great demand for coltsfoot, licorice, mistletoe, buckthorn, horse chestnut, horsetail, calamus, black elderberry, large-leaved linden tree, common blueberries, common raspberries, black raspberries, henbane, medicinal marshmallow, chamomile, etc.    </w:t>
      </w:r>
    </w:p>
    <w:p w14:paraId="1348DDA5" w14:textId="5E02118A" w:rsidR="0092514E" w:rsidRPr="0015101D" w:rsidRDefault="0092514E" w:rsidP="0015101D">
      <w:pPr>
        <w:contextualSpacing/>
        <w:rPr>
          <w:sz w:val="28"/>
          <w:szCs w:val="28"/>
          <w:lang w:val="az-Latn-AZ"/>
        </w:rPr>
      </w:pPr>
    </w:p>
    <w:p w14:paraId="7A594F4B" w14:textId="77777777" w:rsidR="00036ECC" w:rsidRPr="0015101D" w:rsidRDefault="00036ECC" w:rsidP="0015101D">
      <w:pPr>
        <w:ind w:firstLine="709"/>
        <w:contextualSpacing/>
        <w:jc w:val="both"/>
        <w:rPr>
          <w:color w:val="000000"/>
          <w:sz w:val="28"/>
          <w:szCs w:val="28"/>
          <w:lang w:val="en-US"/>
        </w:rPr>
      </w:pPr>
      <w:proofErr w:type="spellStart"/>
      <w:r w:rsidRPr="0015101D">
        <w:rPr>
          <w:b/>
          <w:bCs/>
          <w:color w:val="000000"/>
          <w:spacing w:val="-2"/>
          <w:sz w:val="28"/>
          <w:szCs w:val="28"/>
          <w:lang w:val="en-US"/>
        </w:rPr>
        <w:t>Organisation</w:t>
      </w:r>
      <w:proofErr w:type="spellEnd"/>
      <w:r w:rsidRPr="0015101D">
        <w:rPr>
          <w:b/>
          <w:bCs/>
          <w:color w:val="000000"/>
          <w:spacing w:val="-2"/>
          <w:sz w:val="28"/>
          <w:szCs w:val="28"/>
          <w:lang w:val="en-US"/>
        </w:rPr>
        <w:t xml:space="preserve"> of MPM Preservation</w:t>
      </w:r>
    </w:p>
    <w:p w14:paraId="4F43DB05" w14:textId="77777777" w:rsidR="00036ECC" w:rsidRPr="0015101D" w:rsidRDefault="00036ECC" w:rsidP="0015101D">
      <w:pPr>
        <w:ind w:firstLine="709"/>
        <w:contextualSpacing/>
        <w:jc w:val="both"/>
        <w:rPr>
          <w:color w:val="000000"/>
          <w:sz w:val="28"/>
          <w:szCs w:val="28"/>
          <w:lang w:val="en-US"/>
        </w:rPr>
      </w:pPr>
      <w:r w:rsidRPr="0015101D">
        <w:rPr>
          <w:color w:val="000000"/>
          <w:spacing w:val="-2"/>
          <w:sz w:val="28"/>
          <w:szCs w:val="28"/>
          <w:lang w:val="en-US"/>
        </w:rPr>
        <w:t>Proper storage and</w:t>
      </w:r>
      <w:r w:rsidRPr="0015101D">
        <w:rPr>
          <w:rStyle w:val="apple-converted-space"/>
          <w:color w:val="000000"/>
          <w:spacing w:val="-2"/>
          <w:sz w:val="28"/>
          <w:szCs w:val="28"/>
          <w:lang w:val="en-US"/>
        </w:rPr>
        <w:t> </w:t>
      </w:r>
      <w:r w:rsidRPr="0015101D">
        <w:rPr>
          <w:color w:val="000000"/>
          <w:spacing w:val="-2"/>
          <w:sz w:val="28"/>
          <w:szCs w:val="28"/>
          <w:lang w:val="en-US"/>
        </w:rPr>
        <w:t>preservation</w:t>
      </w:r>
      <w:r w:rsidRPr="0015101D">
        <w:rPr>
          <w:rStyle w:val="apple-converted-space"/>
          <w:color w:val="000000"/>
          <w:spacing w:val="-2"/>
          <w:sz w:val="28"/>
          <w:szCs w:val="28"/>
          <w:lang w:val="en-US"/>
        </w:rPr>
        <w:t> </w:t>
      </w:r>
      <w:r w:rsidRPr="0015101D">
        <w:rPr>
          <w:color w:val="000000"/>
          <w:spacing w:val="-2"/>
          <w:sz w:val="28"/>
          <w:szCs w:val="28"/>
          <w:lang w:val="en-US"/>
        </w:rPr>
        <w:t>are im</w:t>
      </w:r>
      <w:r w:rsidRPr="0015101D">
        <w:rPr>
          <w:color w:val="000000"/>
          <w:sz w:val="28"/>
          <w:szCs w:val="28"/>
          <w:lang w:val="en-US"/>
        </w:rPr>
        <w:t>portant factors in maintaining a high de</w:t>
      </w:r>
      <w:r w:rsidRPr="0015101D">
        <w:rPr>
          <w:color w:val="000000"/>
          <w:spacing w:val="-2"/>
          <w:sz w:val="28"/>
          <w:szCs w:val="28"/>
          <w:lang w:val="en-US"/>
        </w:rPr>
        <w:t>gree of quality of the drug. Hard-packed</w:t>
      </w:r>
      <w:r w:rsidRPr="0015101D">
        <w:rPr>
          <w:rStyle w:val="apple-converted-space"/>
          <w:color w:val="000000"/>
          <w:spacing w:val="-2"/>
          <w:sz w:val="28"/>
          <w:szCs w:val="28"/>
          <w:lang w:val="en-US"/>
        </w:rPr>
        <w:t> </w:t>
      </w:r>
      <w:r w:rsidRPr="0015101D">
        <w:rPr>
          <w:color w:val="000000"/>
          <w:sz w:val="28"/>
          <w:szCs w:val="28"/>
          <w:lang w:val="en-US"/>
        </w:rPr>
        <w:t>bales, barks, and resinous drugs usually</w:t>
      </w:r>
      <w:r w:rsidRPr="0015101D">
        <w:rPr>
          <w:rStyle w:val="apple-converted-space"/>
          <w:color w:val="000000"/>
          <w:sz w:val="28"/>
          <w:szCs w:val="28"/>
          <w:lang w:val="en-US"/>
        </w:rPr>
        <w:t> </w:t>
      </w:r>
      <w:r w:rsidRPr="0015101D">
        <w:rPr>
          <w:color w:val="000000"/>
          <w:spacing w:val="-4"/>
          <w:sz w:val="28"/>
          <w:szCs w:val="28"/>
          <w:lang w:val="en-US"/>
        </w:rPr>
        <w:t>reabsorb little moisture. But leaf, herb, and</w:t>
      </w:r>
      <w:r w:rsidRPr="0015101D">
        <w:rPr>
          <w:rStyle w:val="apple-converted-space"/>
          <w:color w:val="000000"/>
          <w:spacing w:val="-4"/>
          <w:sz w:val="28"/>
          <w:szCs w:val="28"/>
          <w:lang w:val="en-US"/>
        </w:rPr>
        <w:t> </w:t>
      </w:r>
      <w:r w:rsidRPr="0015101D">
        <w:rPr>
          <w:color w:val="000000"/>
          <w:spacing w:val="-2"/>
          <w:sz w:val="28"/>
          <w:szCs w:val="28"/>
          <w:lang w:val="en-US"/>
        </w:rPr>
        <w:t>root drugs that are not well packed tend to absorb amounts of moisture that reach 10,</w:t>
      </w:r>
      <w:r w:rsidRPr="0015101D">
        <w:rPr>
          <w:rStyle w:val="apple-converted-space"/>
          <w:color w:val="000000"/>
          <w:spacing w:val="-2"/>
          <w:sz w:val="28"/>
          <w:szCs w:val="28"/>
          <w:lang w:val="en-US"/>
        </w:rPr>
        <w:t> </w:t>
      </w:r>
      <w:r w:rsidRPr="0015101D">
        <w:rPr>
          <w:color w:val="000000"/>
          <w:spacing w:val="-4"/>
          <w:sz w:val="28"/>
          <w:szCs w:val="28"/>
          <w:lang w:val="en-US"/>
        </w:rPr>
        <w:t>15, or even 30% of the weight of the drug. Excessive moisture not only increases the</w:t>
      </w:r>
      <w:r w:rsidRPr="0015101D">
        <w:rPr>
          <w:rStyle w:val="apple-converted-space"/>
          <w:color w:val="000000"/>
          <w:spacing w:val="-4"/>
          <w:sz w:val="28"/>
          <w:szCs w:val="28"/>
          <w:lang w:val="en-US"/>
        </w:rPr>
        <w:t> </w:t>
      </w:r>
      <w:r w:rsidRPr="0015101D">
        <w:rPr>
          <w:color w:val="000000"/>
          <w:spacing w:val="-2"/>
          <w:sz w:val="28"/>
          <w:szCs w:val="28"/>
          <w:lang w:val="en-US"/>
        </w:rPr>
        <w:t>weight of the drug, thus reducing the per</w:t>
      </w:r>
      <w:r w:rsidRPr="0015101D">
        <w:rPr>
          <w:color w:val="000000"/>
          <w:spacing w:val="-4"/>
          <w:sz w:val="28"/>
          <w:szCs w:val="28"/>
          <w:lang w:val="en-US"/>
        </w:rPr>
        <w:t>centage of active constituents, but also favors enzymatic activity and facilitates fun</w:t>
      </w:r>
      <w:r w:rsidRPr="0015101D">
        <w:rPr>
          <w:color w:val="000000"/>
          <w:spacing w:val="-2"/>
          <w:sz w:val="28"/>
          <w:szCs w:val="28"/>
          <w:lang w:val="en-US"/>
        </w:rPr>
        <w:t>gal growth.</w:t>
      </w:r>
    </w:p>
    <w:p w14:paraId="79362282" w14:textId="77777777" w:rsidR="00036ECC" w:rsidRPr="0015101D" w:rsidRDefault="00036ECC" w:rsidP="0015101D">
      <w:pPr>
        <w:spacing w:before="2"/>
        <w:ind w:firstLine="709"/>
        <w:contextualSpacing/>
        <w:jc w:val="both"/>
        <w:rPr>
          <w:color w:val="000000"/>
          <w:sz w:val="28"/>
          <w:szCs w:val="28"/>
          <w:lang w:val="en-US"/>
        </w:rPr>
      </w:pPr>
      <w:r w:rsidRPr="0015101D">
        <w:rPr>
          <w:color w:val="000000"/>
          <w:spacing w:val="-2"/>
          <w:sz w:val="28"/>
          <w:szCs w:val="28"/>
          <w:lang w:val="en-US"/>
        </w:rPr>
        <w:t>Light adversely affects drugs that are highly colored, rendering them unattrac</w:t>
      </w:r>
      <w:r w:rsidRPr="0015101D">
        <w:rPr>
          <w:color w:val="000000"/>
          <w:spacing w:val="4"/>
          <w:sz w:val="28"/>
          <w:szCs w:val="28"/>
          <w:lang w:val="en-US"/>
        </w:rPr>
        <w:t>tive and possibly causing undesirable</w:t>
      </w:r>
      <w:r w:rsidRPr="0015101D">
        <w:rPr>
          <w:rStyle w:val="apple-converted-space"/>
          <w:color w:val="000000"/>
          <w:spacing w:val="4"/>
          <w:sz w:val="28"/>
          <w:szCs w:val="28"/>
          <w:lang w:val="en-US"/>
        </w:rPr>
        <w:t> </w:t>
      </w:r>
      <w:r w:rsidRPr="0015101D">
        <w:rPr>
          <w:color w:val="000000"/>
          <w:spacing w:val="-4"/>
          <w:sz w:val="28"/>
          <w:szCs w:val="28"/>
          <w:lang w:val="en-US"/>
        </w:rPr>
        <w:t>changes in constituents. The oxygen of the</w:t>
      </w:r>
      <w:r w:rsidRPr="0015101D">
        <w:rPr>
          <w:rStyle w:val="apple-converted-space"/>
          <w:color w:val="000000"/>
          <w:spacing w:val="-4"/>
          <w:sz w:val="28"/>
          <w:szCs w:val="28"/>
          <w:lang w:val="en-US"/>
        </w:rPr>
        <w:t> </w:t>
      </w:r>
      <w:r w:rsidRPr="0015101D">
        <w:rPr>
          <w:color w:val="000000"/>
          <w:spacing w:val="-2"/>
          <w:sz w:val="28"/>
          <w:szCs w:val="28"/>
          <w:lang w:val="en-US"/>
        </w:rPr>
        <w:t>air increases oxidation of the constituents of drugs, especially when oxidases are present. Therefore, the warehouse should</w:t>
      </w:r>
      <w:r w:rsidRPr="0015101D">
        <w:rPr>
          <w:rStyle w:val="apple-converted-space"/>
          <w:color w:val="000000"/>
          <w:spacing w:val="-2"/>
          <w:sz w:val="28"/>
          <w:szCs w:val="28"/>
          <w:lang w:val="en-US"/>
        </w:rPr>
        <w:t> </w:t>
      </w:r>
      <w:r w:rsidRPr="0015101D">
        <w:rPr>
          <w:color w:val="000000"/>
          <w:spacing w:val="-4"/>
          <w:sz w:val="28"/>
          <w:szCs w:val="28"/>
          <w:lang w:val="en-US"/>
        </w:rPr>
        <w:t>be cool, dark, and well ventilated with dry</w:t>
      </w:r>
      <w:r w:rsidRPr="0015101D">
        <w:rPr>
          <w:rStyle w:val="apple-converted-space"/>
          <w:color w:val="000000"/>
          <w:spacing w:val="-4"/>
          <w:sz w:val="28"/>
          <w:szCs w:val="28"/>
          <w:lang w:val="en-US"/>
        </w:rPr>
        <w:t> </w:t>
      </w:r>
      <w:r w:rsidRPr="0015101D">
        <w:rPr>
          <w:color w:val="000000"/>
          <w:spacing w:val="-14"/>
          <w:sz w:val="28"/>
          <w:szCs w:val="28"/>
          <w:lang w:val="en-US"/>
        </w:rPr>
        <w:t>air.</w:t>
      </w:r>
    </w:p>
    <w:p w14:paraId="2CD6D14F" w14:textId="77777777" w:rsidR="00036ECC" w:rsidRPr="0015101D" w:rsidRDefault="00036ECC" w:rsidP="0015101D">
      <w:pPr>
        <w:ind w:firstLine="709"/>
        <w:contextualSpacing/>
        <w:jc w:val="both"/>
        <w:rPr>
          <w:color w:val="000000"/>
          <w:sz w:val="28"/>
          <w:szCs w:val="28"/>
          <w:lang w:val="en-US"/>
        </w:rPr>
      </w:pPr>
      <w:r w:rsidRPr="0015101D">
        <w:rPr>
          <w:color w:val="000000"/>
          <w:spacing w:val="-4"/>
          <w:sz w:val="28"/>
          <w:szCs w:val="28"/>
          <w:lang w:val="en-US"/>
        </w:rPr>
        <w:t>The protection of drugs against attacks</w:t>
      </w:r>
      <w:r w:rsidRPr="0015101D">
        <w:rPr>
          <w:rStyle w:val="apple-converted-space"/>
          <w:color w:val="000000"/>
          <w:spacing w:val="-4"/>
          <w:sz w:val="28"/>
          <w:szCs w:val="28"/>
          <w:lang w:val="en-US"/>
        </w:rPr>
        <w:t> </w:t>
      </w:r>
      <w:r w:rsidRPr="0015101D">
        <w:rPr>
          <w:color w:val="000000"/>
          <w:spacing w:val="-2"/>
          <w:sz w:val="28"/>
          <w:szCs w:val="28"/>
          <w:lang w:val="en-US"/>
        </w:rPr>
        <w:t xml:space="preserve">by insects must not be overlooked. </w:t>
      </w:r>
      <w:r w:rsidRPr="0015101D">
        <w:rPr>
          <w:color w:val="000000"/>
          <w:spacing w:val="-4"/>
          <w:sz w:val="28"/>
          <w:szCs w:val="28"/>
          <w:lang w:val="en-US"/>
        </w:rPr>
        <w:t>The simplest method is to expose the drug to a temperature of 65°C. This method is probably the most efficient</w:t>
      </w:r>
      <w:r w:rsidRPr="0015101D">
        <w:rPr>
          <w:rStyle w:val="apple-converted-space"/>
          <w:color w:val="000000"/>
          <w:spacing w:val="-4"/>
          <w:sz w:val="28"/>
          <w:szCs w:val="28"/>
          <w:lang w:val="en-US"/>
        </w:rPr>
        <w:t> </w:t>
      </w:r>
      <w:r w:rsidRPr="0015101D">
        <w:rPr>
          <w:color w:val="000000"/>
          <w:sz w:val="28"/>
          <w:szCs w:val="28"/>
          <w:lang w:val="en-US"/>
        </w:rPr>
        <w:t>not only in preventing insect attacks but</w:t>
      </w:r>
      <w:r w:rsidRPr="0015101D">
        <w:rPr>
          <w:rStyle w:val="apple-converted-space"/>
          <w:color w:val="000000"/>
          <w:sz w:val="28"/>
          <w:szCs w:val="28"/>
          <w:lang w:val="en-US"/>
        </w:rPr>
        <w:t> </w:t>
      </w:r>
      <w:r w:rsidRPr="0015101D">
        <w:rPr>
          <w:color w:val="000000"/>
          <w:spacing w:val="-4"/>
          <w:sz w:val="28"/>
          <w:szCs w:val="28"/>
          <w:lang w:val="en-US"/>
        </w:rPr>
        <w:t>also in preventing many other forms of deterioration.</w:t>
      </w:r>
      <w:r w:rsidRPr="0015101D">
        <w:rPr>
          <w:rStyle w:val="apple-converted-space"/>
          <w:color w:val="000000"/>
          <w:spacing w:val="-4"/>
          <w:sz w:val="28"/>
          <w:szCs w:val="28"/>
          <w:lang w:val="en-US"/>
        </w:rPr>
        <w:t> </w:t>
      </w:r>
    </w:p>
    <w:p w14:paraId="482895BF" w14:textId="77777777" w:rsidR="00036ECC" w:rsidRPr="0015101D" w:rsidRDefault="00036ECC" w:rsidP="0015101D">
      <w:pPr>
        <w:spacing w:before="2"/>
        <w:ind w:firstLine="709"/>
        <w:contextualSpacing/>
        <w:jc w:val="both"/>
        <w:rPr>
          <w:color w:val="000000"/>
          <w:sz w:val="28"/>
          <w:szCs w:val="28"/>
          <w:lang w:val="en-US"/>
        </w:rPr>
      </w:pPr>
      <w:r w:rsidRPr="0015101D">
        <w:rPr>
          <w:color w:val="000000"/>
          <w:spacing w:val="-6"/>
          <w:sz w:val="28"/>
          <w:szCs w:val="28"/>
          <w:lang w:val="en-US"/>
        </w:rPr>
        <w:t>Small lots of drugs may readily be stored</w:t>
      </w:r>
      <w:r w:rsidRPr="0015101D">
        <w:rPr>
          <w:rStyle w:val="apple-converted-space"/>
          <w:color w:val="000000"/>
          <w:spacing w:val="-6"/>
          <w:sz w:val="28"/>
          <w:szCs w:val="28"/>
          <w:lang w:val="en-US"/>
        </w:rPr>
        <w:t> </w:t>
      </w:r>
      <w:r w:rsidRPr="0015101D">
        <w:rPr>
          <w:color w:val="000000"/>
          <w:spacing w:val="4"/>
          <w:sz w:val="28"/>
          <w:szCs w:val="28"/>
          <w:lang w:val="en-US"/>
        </w:rPr>
        <w:t>in tight, light-resistant containers. Tin</w:t>
      </w:r>
      <w:r w:rsidRPr="0015101D">
        <w:rPr>
          <w:rStyle w:val="apple-converted-space"/>
          <w:color w:val="000000"/>
          <w:spacing w:val="4"/>
          <w:sz w:val="28"/>
          <w:szCs w:val="28"/>
          <w:lang w:val="en-US"/>
        </w:rPr>
        <w:t> </w:t>
      </w:r>
      <w:r w:rsidRPr="0015101D">
        <w:rPr>
          <w:color w:val="000000"/>
          <w:spacing w:val="-2"/>
          <w:sz w:val="28"/>
          <w:szCs w:val="28"/>
          <w:lang w:val="en-US"/>
        </w:rPr>
        <w:t>cans, covered metal bins, or amber glass</w:t>
      </w:r>
      <w:r w:rsidRPr="0015101D">
        <w:rPr>
          <w:rStyle w:val="apple-converted-space"/>
          <w:color w:val="000000"/>
          <w:spacing w:val="-2"/>
          <w:sz w:val="28"/>
          <w:szCs w:val="28"/>
          <w:lang w:val="en-US"/>
        </w:rPr>
        <w:t> </w:t>
      </w:r>
      <w:r w:rsidRPr="0015101D">
        <w:rPr>
          <w:color w:val="000000"/>
          <w:spacing w:val="-4"/>
          <w:sz w:val="28"/>
          <w:szCs w:val="28"/>
          <w:lang w:val="en-US"/>
        </w:rPr>
        <w:t>containers are the most satisfactory. Drugs</w:t>
      </w:r>
      <w:r w:rsidRPr="0015101D">
        <w:rPr>
          <w:rStyle w:val="apple-converted-space"/>
          <w:color w:val="000000"/>
          <w:spacing w:val="-4"/>
          <w:sz w:val="28"/>
          <w:szCs w:val="28"/>
          <w:lang w:val="en-US"/>
        </w:rPr>
        <w:t> </w:t>
      </w:r>
      <w:r w:rsidRPr="0015101D">
        <w:rPr>
          <w:color w:val="000000"/>
          <w:sz w:val="28"/>
          <w:szCs w:val="28"/>
          <w:lang w:val="en-US"/>
        </w:rPr>
        <w:t>should not be stored in wooden boxes or in drawers and never in paper bags. Deterioration is hastened, also odors</w:t>
      </w:r>
      <w:r w:rsidRPr="0015101D">
        <w:rPr>
          <w:rStyle w:val="apple-converted-space"/>
          <w:color w:val="000000"/>
          <w:sz w:val="28"/>
          <w:szCs w:val="28"/>
          <w:lang w:val="en-US"/>
        </w:rPr>
        <w:t> </w:t>
      </w:r>
      <w:r w:rsidRPr="0015101D">
        <w:rPr>
          <w:color w:val="000000"/>
          <w:spacing w:val="-2"/>
          <w:sz w:val="28"/>
          <w:szCs w:val="28"/>
          <w:lang w:val="en-US"/>
        </w:rPr>
        <w:t>are communicated from one drug to an</w:t>
      </w:r>
      <w:r w:rsidRPr="0015101D">
        <w:rPr>
          <w:color w:val="000000"/>
          <w:spacing w:val="-4"/>
          <w:sz w:val="28"/>
          <w:szCs w:val="28"/>
          <w:lang w:val="en-US"/>
        </w:rPr>
        <w:t>other, attacks by insects are facilitated, and destruction by mice and rats may occur. If drugs in small quantities are stored in tight containers, insect attack can be controlled</w:t>
      </w:r>
      <w:r w:rsidRPr="0015101D">
        <w:rPr>
          <w:rStyle w:val="apple-converted-space"/>
          <w:color w:val="000000"/>
          <w:spacing w:val="-4"/>
          <w:sz w:val="28"/>
          <w:szCs w:val="28"/>
          <w:lang w:val="en-US"/>
        </w:rPr>
        <w:t> </w:t>
      </w:r>
      <w:r w:rsidRPr="0015101D">
        <w:rPr>
          <w:color w:val="000000"/>
          <w:spacing w:val="-2"/>
          <w:sz w:val="28"/>
          <w:szCs w:val="28"/>
          <w:lang w:val="en-US"/>
        </w:rPr>
        <w:t>by adding to the container a few drops of chloroform or carbon tetrachloride from time to time.</w:t>
      </w:r>
    </w:p>
    <w:p w14:paraId="58059641" w14:textId="77777777" w:rsidR="00036ECC" w:rsidRPr="0015101D" w:rsidRDefault="00036ECC" w:rsidP="0015101D">
      <w:pPr>
        <w:ind w:firstLine="709"/>
        <w:contextualSpacing/>
        <w:jc w:val="both"/>
        <w:rPr>
          <w:color w:val="000000"/>
          <w:sz w:val="28"/>
          <w:szCs w:val="28"/>
          <w:lang w:val="en-US"/>
        </w:rPr>
      </w:pPr>
      <w:r w:rsidRPr="0015101D">
        <w:rPr>
          <w:color w:val="000000"/>
          <w:spacing w:val="-4"/>
          <w:sz w:val="28"/>
          <w:szCs w:val="28"/>
          <w:lang w:val="en-US"/>
        </w:rPr>
        <w:t>Because high temperatures accelerate all</w:t>
      </w:r>
      <w:r w:rsidRPr="0015101D">
        <w:rPr>
          <w:rStyle w:val="apple-converted-space"/>
          <w:color w:val="000000"/>
          <w:spacing w:val="-4"/>
          <w:sz w:val="28"/>
          <w:szCs w:val="28"/>
          <w:lang w:val="en-US"/>
        </w:rPr>
        <w:t> </w:t>
      </w:r>
      <w:r w:rsidRPr="0015101D">
        <w:rPr>
          <w:color w:val="000000"/>
          <w:spacing w:val="4"/>
          <w:sz w:val="28"/>
          <w:szCs w:val="28"/>
          <w:lang w:val="en-US"/>
        </w:rPr>
        <w:t>chemical reactions, including those in</w:t>
      </w:r>
      <w:r w:rsidRPr="0015101D">
        <w:rPr>
          <w:color w:val="000000"/>
          <w:spacing w:val="-4"/>
          <w:sz w:val="28"/>
          <w:szCs w:val="28"/>
          <w:lang w:val="en-US"/>
        </w:rPr>
        <w:t>volved in deterioration, drugs must always</w:t>
      </w:r>
      <w:r w:rsidRPr="0015101D">
        <w:rPr>
          <w:rStyle w:val="apple-converted-space"/>
          <w:color w:val="000000"/>
          <w:spacing w:val="-4"/>
          <w:sz w:val="28"/>
          <w:szCs w:val="28"/>
          <w:lang w:val="en-US"/>
        </w:rPr>
        <w:t> </w:t>
      </w:r>
      <w:r w:rsidRPr="0015101D">
        <w:rPr>
          <w:color w:val="000000"/>
          <w:sz w:val="28"/>
          <w:szCs w:val="28"/>
          <w:lang w:val="en-US"/>
        </w:rPr>
        <w:t>be stored at as low a temperature as pos</w:t>
      </w:r>
      <w:r w:rsidRPr="0015101D">
        <w:rPr>
          <w:color w:val="000000"/>
          <w:spacing w:val="-2"/>
          <w:sz w:val="28"/>
          <w:szCs w:val="28"/>
          <w:lang w:val="en-US"/>
        </w:rPr>
        <w:t>sible. The ideal temperature is just above freezing, but since this is impractical in</w:t>
      </w:r>
      <w:r w:rsidRPr="0015101D">
        <w:rPr>
          <w:rStyle w:val="apple-converted-space"/>
          <w:color w:val="000000"/>
          <w:spacing w:val="-2"/>
          <w:sz w:val="28"/>
          <w:szCs w:val="28"/>
          <w:lang w:val="en-US"/>
        </w:rPr>
        <w:t> </w:t>
      </w:r>
      <w:r w:rsidRPr="0015101D">
        <w:rPr>
          <w:color w:val="000000"/>
          <w:spacing w:val="-4"/>
          <w:sz w:val="28"/>
          <w:szCs w:val="28"/>
          <w:lang w:val="en-US"/>
        </w:rPr>
        <w:t>most cases, the warehouse or other storage</w:t>
      </w:r>
      <w:r w:rsidRPr="0015101D">
        <w:rPr>
          <w:rStyle w:val="apple-converted-space"/>
          <w:color w:val="000000"/>
          <w:spacing w:val="-4"/>
          <w:sz w:val="28"/>
          <w:szCs w:val="28"/>
          <w:lang w:val="en-US"/>
        </w:rPr>
        <w:t> </w:t>
      </w:r>
      <w:r w:rsidRPr="0015101D">
        <w:rPr>
          <w:color w:val="000000"/>
          <w:spacing w:val="-6"/>
          <w:sz w:val="28"/>
          <w:szCs w:val="28"/>
          <w:lang w:val="en-US"/>
        </w:rPr>
        <w:t>place should be as cool as possible.</w:t>
      </w:r>
    </w:p>
    <w:p w14:paraId="69621B98" w14:textId="77777777" w:rsidR="00036ECC" w:rsidRPr="0015101D" w:rsidRDefault="00036ECC" w:rsidP="0015101D">
      <w:pPr>
        <w:contextualSpacing/>
        <w:rPr>
          <w:sz w:val="28"/>
          <w:szCs w:val="28"/>
          <w:lang w:val="en-US"/>
        </w:rPr>
      </w:pPr>
    </w:p>
    <w:p w14:paraId="5AE5BAEE" w14:textId="5BA5505B" w:rsidR="00036ECC" w:rsidRPr="0015101D" w:rsidRDefault="0015101D" w:rsidP="0015101D">
      <w:pPr>
        <w:contextualSpacing/>
        <w:jc w:val="both"/>
        <w:rPr>
          <w:color w:val="000000"/>
          <w:sz w:val="28"/>
          <w:szCs w:val="28"/>
          <w:lang w:val="en-US"/>
        </w:rPr>
      </w:pPr>
      <w:r w:rsidRPr="0015101D">
        <w:rPr>
          <w:b/>
          <w:bCs/>
          <w:color w:val="000000"/>
          <w:sz w:val="28"/>
          <w:szCs w:val="28"/>
          <w:lang w:val="en-US"/>
        </w:rPr>
        <w:t xml:space="preserve">    </w:t>
      </w:r>
      <w:r w:rsidR="00036ECC" w:rsidRPr="0015101D">
        <w:rPr>
          <w:b/>
          <w:bCs/>
          <w:color w:val="000000"/>
          <w:sz w:val="28"/>
          <w:szCs w:val="28"/>
          <w:lang w:val="en-US"/>
        </w:rPr>
        <w:t>Rational use of natural resources of medicinal plants and preservation of the environment</w:t>
      </w:r>
    </w:p>
    <w:p w14:paraId="3A411AB9" w14:textId="77777777" w:rsidR="00036ECC" w:rsidRPr="0015101D" w:rsidRDefault="00036ECC" w:rsidP="0015101D">
      <w:pPr>
        <w:ind w:firstLine="709"/>
        <w:contextualSpacing/>
        <w:jc w:val="both"/>
        <w:rPr>
          <w:color w:val="000000"/>
          <w:sz w:val="28"/>
          <w:szCs w:val="28"/>
          <w:lang w:val="en-US"/>
        </w:rPr>
      </w:pPr>
      <w:r w:rsidRPr="0015101D">
        <w:rPr>
          <w:color w:val="000000"/>
          <w:sz w:val="28"/>
          <w:szCs w:val="28"/>
          <w:lang w:val="en-US"/>
        </w:rPr>
        <w:t xml:space="preserve">Medicinal plant materials harvesting is regulated by instructions that provide the following nature protection directions: wild growing medicinal plants form State stocks of natural medicinal resources of the country; all ground and forest areas, </w:t>
      </w:r>
      <w:r w:rsidRPr="0015101D">
        <w:rPr>
          <w:color w:val="000000"/>
          <w:sz w:val="28"/>
          <w:szCs w:val="28"/>
          <w:lang w:val="en-US"/>
        </w:rPr>
        <w:lastRenderedPageBreak/>
        <w:t>where medicinal plants are grown, form natural plant growth places of medicinal resources; harvesting of materials on territories, that are in state, cooperative or public possession, is carried out according to established rules; collection of rare species of medicinal plants is carried out with the special license only.</w:t>
      </w:r>
      <w:r w:rsidRPr="0015101D">
        <w:rPr>
          <w:rStyle w:val="apple-converted-space"/>
          <w:color w:val="000000"/>
          <w:sz w:val="28"/>
          <w:szCs w:val="28"/>
          <w:lang w:val="en-US"/>
        </w:rPr>
        <w:t> </w:t>
      </w:r>
    </w:p>
    <w:p w14:paraId="6EAAF203" w14:textId="77777777" w:rsidR="00036ECC" w:rsidRPr="0015101D" w:rsidRDefault="00036ECC" w:rsidP="0015101D">
      <w:pPr>
        <w:ind w:firstLine="709"/>
        <w:contextualSpacing/>
        <w:jc w:val="both"/>
        <w:rPr>
          <w:color w:val="000000"/>
          <w:sz w:val="28"/>
          <w:szCs w:val="28"/>
          <w:lang w:val="en-US"/>
        </w:rPr>
      </w:pPr>
      <w:r w:rsidRPr="0015101D">
        <w:rPr>
          <w:color w:val="000000"/>
          <w:sz w:val="28"/>
          <w:szCs w:val="28"/>
          <w:lang w:val="en-US"/>
        </w:rPr>
        <w:t>Medicinal plants should be divided into the resource groups to provide more effective protection of medicinal plants. The first group consists of plants that are recommended to harvesting. Protection of these plants consists in rational utilization of their growth sites (collection of the species only from the areas, included in the annual plan, obedience of calendar order in harvesting on the plant growth sites.) The total volume of material harvesting should not exceed the calculated volume of possible annual harvesting of each kind of MPM.</w:t>
      </w:r>
    </w:p>
    <w:p w14:paraId="2F134FE2" w14:textId="77777777" w:rsidR="00036ECC" w:rsidRPr="0015101D" w:rsidRDefault="00036ECC" w:rsidP="0015101D">
      <w:pPr>
        <w:ind w:firstLine="709"/>
        <w:contextualSpacing/>
        <w:jc w:val="both"/>
        <w:rPr>
          <w:color w:val="000000"/>
          <w:sz w:val="28"/>
          <w:szCs w:val="28"/>
          <w:lang w:val="en-US"/>
        </w:rPr>
      </w:pPr>
      <w:r w:rsidRPr="0015101D">
        <w:rPr>
          <w:color w:val="000000"/>
          <w:sz w:val="28"/>
          <w:szCs w:val="28"/>
          <w:lang w:val="en-US"/>
        </w:rPr>
        <w:t>For plants with a prolonged post-harvesting regeneration and deficient MPM, it is recommended that natural reserve areas be founded.</w:t>
      </w:r>
    </w:p>
    <w:p w14:paraId="12EC4F12" w14:textId="77777777" w:rsidR="00036ECC" w:rsidRPr="0015101D" w:rsidRDefault="00036ECC" w:rsidP="0015101D">
      <w:pPr>
        <w:ind w:firstLine="709"/>
        <w:contextualSpacing/>
        <w:jc w:val="both"/>
        <w:rPr>
          <w:color w:val="000000"/>
          <w:sz w:val="28"/>
          <w:szCs w:val="28"/>
          <w:lang w:val="en-US"/>
        </w:rPr>
      </w:pPr>
      <w:r w:rsidRPr="0015101D">
        <w:rPr>
          <w:color w:val="000000"/>
          <w:sz w:val="28"/>
          <w:szCs w:val="28"/>
          <w:lang w:val="en-US"/>
        </w:rPr>
        <w:t>The second group consists of species with the limited resource bases. These species should not be planned for harvesting until their resources will be restored (</w:t>
      </w:r>
      <w:r w:rsidRPr="0015101D">
        <w:rPr>
          <w:i/>
          <w:iCs/>
          <w:color w:val="000000"/>
          <w:sz w:val="28"/>
          <w:szCs w:val="28"/>
          <w:lang w:val="en-US"/>
        </w:rPr>
        <w:t xml:space="preserve">Althea officinalis, </w:t>
      </w:r>
      <w:proofErr w:type="spellStart"/>
      <w:r w:rsidRPr="0015101D">
        <w:rPr>
          <w:i/>
          <w:iCs/>
          <w:color w:val="000000"/>
          <w:sz w:val="28"/>
          <w:szCs w:val="28"/>
          <w:lang w:val="en-US"/>
        </w:rPr>
        <w:t>Valeriana</w:t>
      </w:r>
      <w:proofErr w:type="spellEnd"/>
      <w:r w:rsidRPr="0015101D">
        <w:rPr>
          <w:i/>
          <w:iCs/>
          <w:color w:val="000000"/>
          <w:sz w:val="28"/>
          <w:szCs w:val="28"/>
          <w:lang w:val="en-US"/>
        </w:rPr>
        <w:t xml:space="preserve"> </w:t>
      </w:r>
      <w:proofErr w:type="spellStart"/>
      <w:r w:rsidRPr="0015101D">
        <w:rPr>
          <w:i/>
          <w:iCs/>
          <w:color w:val="000000"/>
          <w:sz w:val="28"/>
          <w:szCs w:val="28"/>
          <w:lang w:val="en-US"/>
        </w:rPr>
        <w:t>spp</w:t>
      </w:r>
      <w:proofErr w:type="spellEnd"/>
      <w:r w:rsidRPr="0015101D">
        <w:rPr>
          <w:i/>
          <w:iCs/>
          <w:color w:val="000000"/>
          <w:sz w:val="28"/>
          <w:szCs w:val="28"/>
          <w:lang w:val="en-US"/>
        </w:rPr>
        <w:t xml:space="preserve">, Inula helenium, Adonis </w:t>
      </w:r>
      <w:proofErr w:type="spellStart"/>
      <w:r w:rsidRPr="0015101D">
        <w:rPr>
          <w:i/>
          <w:iCs/>
          <w:color w:val="000000"/>
          <w:sz w:val="28"/>
          <w:szCs w:val="28"/>
          <w:lang w:val="en-US"/>
        </w:rPr>
        <w:t>vernalis</w:t>
      </w:r>
      <w:proofErr w:type="spellEnd"/>
      <w:r w:rsidRPr="0015101D">
        <w:rPr>
          <w:i/>
          <w:iCs/>
          <w:color w:val="000000"/>
          <w:sz w:val="28"/>
          <w:szCs w:val="28"/>
          <w:lang w:val="en-US"/>
        </w:rPr>
        <w:t xml:space="preserve">, Convallaria </w:t>
      </w:r>
      <w:proofErr w:type="spellStart"/>
      <w:r w:rsidRPr="0015101D">
        <w:rPr>
          <w:i/>
          <w:iCs/>
          <w:color w:val="000000"/>
          <w:sz w:val="28"/>
          <w:szCs w:val="28"/>
          <w:lang w:val="en-US"/>
        </w:rPr>
        <w:t>majalis</w:t>
      </w:r>
      <w:proofErr w:type="spellEnd"/>
      <w:r w:rsidRPr="0015101D">
        <w:rPr>
          <w:color w:val="000000"/>
          <w:sz w:val="28"/>
          <w:szCs w:val="28"/>
          <w:lang w:val="en-US"/>
        </w:rPr>
        <w:t>). The third group consists of rare medicinal plants (</w:t>
      </w:r>
      <w:r w:rsidRPr="0015101D">
        <w:rPr>
          <w:i/>
          <w:iCs/>
          <w:color w:val="000000"/>
          <w:sz w:val="28"/>
          <w:szCs w:val="28"/>
          <w:lang w:val="en-US"/>
        </w:rPr>
        <w:t xml:space="preserve">Arnica </w:t>
      </w:r>
      <w:proofErr w:type="spellStart"/>
      <w:r w:rsidRPr="0015101D">
        <w:rPr>
          <w:i/>
          <w:iCs/>
          <w:color w:val="000000"/>
          <w:sz w:val="28"/>
          <w:szCs w:val="28"/>
          <w:lang w:val="en-US"/>
        </w:rPr>
        <w:t>montana</w:t>
      </w:r>
      <w:proofErr w:type="spellEnd"/>
      <w:r w:rsidRPr="0015101D">
        <w:rPr>
          <w:i/>
          <w:iCs/>
          <w:color w:val="000000"/>
          <w:sz w:val="28"/>
          <w:szCs w:val="28"/>
          <w:lang w:val="en-US"/>
        </w:rPr>
        <w:t>, Astragalus spp., Gentiana lutea, Atropa belladonna</w:t>
      </w:r>
      <w:r w:rsidRPr="0015101D">
        <w:rPr>
          <w:color w:val="000000"/>
          <w:sz w:val="28"/>
          <w:szCs w:val="28"/>
          <w:lang w:val="en-US"/>
        </w:rPr>
        <w:t>).These species should be excluded from harvesting plans.</w:t>
      </w:r>
    </w:p>
    <w:p w14:paraId="0EA22156" w14:textId="694A27B3" w:rsidR="00036ECC" w:rsidRPr="0015101D" w:rsidRDefault="00036ECC" w:rsidP="0015101D">
      <w:pPr>
        <w:ind w:firstLine="709"/>
        <w:contextualSpacing/>
        <w:jc w:val="both"/>
        <w:rPr>
          <w:color w:val="000000"/>
          <w:sz w:val="28"/>
          <w:szCs w:val="28"/>
          <w:lang w:val="en-US"/>
        </w:rPr>
      </w:pPr>
      <w:r w:rsidRPr="0015101D">
        <w:rPr>
          <w:color w:val="000000"/>
          <w:sz w:val="28"/>
          <w:szCs w:val="28"/>
          <w:lang w:val="en-US"/>
        </w:rPr>
        <w:t xml:space="preserve">Correlation of protection, utilization and restoration of the plant world are regulated by Constitution of </w:t>
      </w:r>
      <w:r w:rsidR="0015101D" w:rsidRPr="0015101D">
        <w:rPr>
          <w:color w:val="000000"/>
          <w:sz w:val="28"/>
          <w:szCs w:val="28"/>
          <w:lang w:val="en-US"/>
        </w:rPr>
        <w:t>Azerbaijan</w:t>
      </w:r>
      <w:r w:rsidRPr="0015101D">
        <w:rPr>
          <w:color w:val="000000"/>
          <w:sz w:val="28"/>
          <w:szCs w:val="28"/>
          <w:lang w:val="en-US"/>
        </w:rPr>
        <w:t xml:space="preserve">, The Law of </w:t>
      </w:r>
      <w:r w:rsidR="0015101D" w:rsidRPr="0015101D">
        <w:rPr>
          <w:color w:val="000000"/>
          <w:sz w:val="28"/>
          <w:szCs w:val="28"/>
          <w:lang w:val="en-US"/>
        </w:rPr>
        <w:t>Azerbaijan</w:t>
      </w:r>
      <w:r w:rsidRPr="0015101D">
        <w:rPr>
          <w:rStyle w:val="apple-converted-space"/>
          <w:color w:val="000000"/>
          <w:sz w:val="28"/>
          <w:szCs w:val="28"/>
          <w:lang w:val="en-US"/>
        </w:rPr>
        <w:t> </w:t>
      </w:r>
      <w:r w:rsidRPr="0015101D">
        <w:rPr>
          <w:color w:val="000000"/>
          <w:sz w:val="28"/>
          <w:szCs w:val="28"/>
          <w:lang w:val="uk-UA"/>
        </w:rPr>
        <w:t>"</w:t>
      </w:r>
      <w:r w:rsidRPr="0015101D">
        <w:rPr>
          <w:color w:val="000000"/>
          <w:sz w:val="28"/>
          <w:szCs w:val="28"/>
          <w:lang w:val="en-US"/>
        </w:rPr>
        <w:t xml:space="preserve">On Protection of the Environment "and The Law of </w:t>
      </w:r>
      <w:r w:rsidR="0015101D" w:rsidRPr="0015101D">
        <w:rPr>
          <w:color w:val="000000"/>
          <w:sz w:val="28"/>
          <w:szCs w:val="28"/>
          <w:lang w:val="en-US"/>
        </w:rPr>
        <w:t>Azerbaijan</w:t>
      </w:r>
      <w:r w:rsidRPr="0015101D">
        <w:rPr>
          <w:color w:val="000000"/>
          <w:sz w:val="28"/>
          <w:szCs w:val="28"/>
          <w:lang w:val="en-US"/>
        </w:rPr>
        <w:t xml:space="preserve"> "On Natural and Reserved Resources of </w:t>
      </w:r>
      <w:r w:rsidR="0015101D" w:rsidRPr="0015101D">
        <w:rPr>
          <w:color w:val="000000"/>
          <w:sz w:val="28"/>
          <w:szCs w:val="28"/>
          <w:lang w:val="en-US"/>
        </w:rPr>
        <w:t>Azerbaijan</w:t>
      </w:r>
      <w:r w:rsidRPr="0015101D">
        <w:rPr>
          <w:color w:val="000000"/>
          <w:sz w:val="28"/>
          <w:szCs w:val="28"/>
          <w:lang w:val="en-US"/>
        </w:rPr>
        <w:t xml:space="preserve">", The Forestry Code of </w:t>
      </w:r>
      <w:r w:rsidR="0015101D" w:rsidRPr="0015101D">
        <w:rPr>
          <w:color w:val="000000"/>
          <w:sz w:val="28"/>
          <w:szCs w:val="28"/>
          <w:lang w:val="en-US"/>
        </w:rPr>
        <w:t>Azerbaijan</w:t>
      </w:r>
      <w:r w:rsidRPr="0015101D">
        <w:rPr>
          <w:color w:val="000000"/>
          <w:sz w:val="28"/>
          <w:szCs w:val="28"/>
          <w:lang w:val="en-US"/>
        </w:rPr>
        <w:t xml:space="preserve">, The Law of </w:t>
      </w:r>
      <w:r w:rsidR="0015101D" w:rsidRPr="0015101D">
        <w:rPr>
          <w:color w:val="000000"/>
          <w:sz w:val="28"/>
          <w:szCs w:val="28"/>
          <w:lang w:val="en-US"/>
        </w:rPr>
        <w:t>Azerbaijan</w:t>
      </w:r>
      <w:r w:rsidRPr="0015101D">
        <w:rPr>
          <w:color w:val="000000"/>
          <w:sz w:val="28"/>
          <w:szCs w:val="28"/>
          <w:lang w:val="en-US"/>
        </w:rPr>
        <w:t xml:space="preserve"> " On the Plant World".</w:t>
      </w:r>
    </w:p>
    <w:p w14:paraId="7CE591C4" w14:textId="77777777" w:rsidR="00036ECC" w:rsidRPr="0015101D" w:rsidRDefault="00036ECC" w:rsidP="0015101D">
      <w:pPr>
        <w:ind w:firstLine="709"/>
        <w:contextualSpacing/>
        <w:jc w:val="both"/>
        <w:rPr>
          <w:color w:val="000000"/>
          <w:sz w:val="28"/>
          <w:szCs w:val="28"/>
          <w:lang w:val="en-US"/>
        </w:rPr>
      </w:pPr>
      <w:r w:rsidRPr="0015101D">
        <w:rPr>
          <w:color w:val="000000"/>
          <w:sz w:val="28"/>
          <w:szCs w:val="28"/>
          <w:lang w:val="en-US"/>
        </w:rPr>
        <w:t xml:space="preserve">Legislation acts are aimed at protection of natural expansive, specious, </w:t>
      </w:r>
      <w:proofErr w:type="spellStart"/>
      <w:r w:rsidRPr="0015101D">
        <w:rPr>
          <w:color w:val="000000"/>
          <w:sz w:val="28"/>
          <w:szCs w:val="28"/>
          <w:lang w:val="en-US"/>
        </w:rPr>
        <w:t>populative</w:t>
      </w:r>
      <w:proofErr w:type="spellEnd"/>
      <w:r w:rsidRPr="0015101D">
        <w:rPr>
          <w:color w:val="000000"/>
          <w:sz w:val="28"/>
          <w:szCs w:val="28"/>
          <w:lang w:val="en-US"/>
        </w:rPr>
        <w:t xml:space="preserve"> and </w:t>
      </w:r>
      <w:proofErr w:type="spellStart"/>
      <w:r w:rsidRPr="0015101D">
        <w:rPr>
          <w:color w:val="000000"/>
          <w:sz w:val="28"/>
          <w:szCs w:val="28"/>
          <w:lang w:val="en-US"/>
        </w:rPr>
        <w:t>cenotic</w:t>
      </w:r>
      <w:proofErr w:type="spellEnd"/>
      <w:r w:rsidRPr="0015101D">
        <w:rPr>
          <w:color w:val="000000"/>
          <w:sz w:val="28"/>
          <w:szCs w:val="28"/>
          <w:lang w:val="en-US"/>
        </w:rPr>
        <w:t xml:space="preserve"> diversity of plant world objects and their life conditions; scientifically based and non-exhausting use of natural plant resources; prediction of negative influence of human activity on plant world; protection of plant world objects from fires, diseases; restoration of the plant world objects; regulation of distribution and numbers of wild-growing plant species and the utilization of stocks with the purpose of health protection.</w:t>
      </w:r>
    </w:p>
    <w:p w14:paraId="0E160EE2" w14:textId="7329F0EB" w:rsidR="00036ECC" w:rsidRPr="0015101D" w:rsidRDefault="00036ECC" w:rsidP="0015101D">
      <w:pPr>
        <w:pStyle w:val="BodyTextIndent2"/>
        <w:spacing w:before="5" w:after="0" w:line="240" w:lineRule="auto"/>
        <w:ind w:left="0"/>
        <w:contextualSpacing/>
        <w:jc w:val="both"/>
        <w:rPr>
          <w:color w:val="000000"/>
          <w:sz w:val="28"/>
          <w:szCs w:val="28"/>
        </w:rPr>
      </w:pPr>
      <w:r w:rsidRPr="0015101D">
        <w:rPr>
          <w:color w:val="000000"/>
          <w:sz w:val="28"/>
          <w:szCs w:val="28"/>
          <w:lang w:val="en-US"/>
        </w:rPr>
        <w:t xml:space="preserve">According to The Law of </w:t>
      </w:r>
      <w:r w:rsidR="0015101D" w:rsidRPr="0015101D">
        <w:rPr>
          <w:color w:val="000000"/>
          <w:sz w:val="28"/>
          <w:szCs w:val="28"/>
          <w:lang w:val="en-US"/>
        </w:rPr>
        <w:t>Azerbaijan</w:t>
      </w:r>
      <w:r w:rsidRPr="0015101D">
        <w:rPr>
          <w:color w:val="000000"/>
          <w:sz w:val="28"/>
          <w:szCs w:val="28"/>
          <w:lang w:val="en-US"/>
        </w:rPr>
        <w:t xml:space="preserve"> "On Plant world", protection of plant world is provided by establishment of rules and standards of protection, use and restoration of plant world objects; carrying out of ecological expertise to predict destroying of the plant world objects as a result of human activity; foundation of territories and objects of natural reserved resources; organization of scientific investigations, directed on protection and restoration of plant world objects; formation of State registration and carrying out of State control for protection, use and restoration of the plant world; inserting of plant formations and species, that are rare or in risk of disappearance, in the so called Red Book and Green Book of </w:t>
      </w:r>
      <w:r w:rsidR="0015101D" w:rsidRPr="0015101D">
        <w:rPr>
          <w:color w:val="000000"/>
          <w:sz w:val="28"/>
          <w:szCs w:val="28"/>
          <w:lang w:val="en-US"/>
        </w:rPr>
        <w:t>Azerbaijan</w:t>
      </w:r>
      <w:r w:rsidRPr="0015101D">
        <w:rPr>
          <w:color w:val="000000"/>
          <w:sz w:val="28"/>
          <w:szCs w:val="28"/>
          <w:lang w:val="en-US"/>
        </w:rPr>
        <w:t xml:space="preserve">; </w:t>
      </w:r>
      <w:r w:rsidRPr="0015101D">
        <w:rPr>
          <w:color w:val="000000"/>
          <w:sz w:val="28"/>
          <w:szCs w:val="28"/>
          <w:lang w:val="en-US"/>
        </w:rPr>
        <w:lastRenderedPageBreak/>
        <w:t>establishment of judicial responsibility for violations of the laws and order of utilization of the natural resources.</w:t>
      </w:r>
    </w:p>
    <w:p w14:paraId="1067D4BF" w14:textId="77777777" w:rsidR="00036ECC" w:rsidRPr="0015101D" w:rsidRDefault="00036ECC" w:rsidP="0015101D">
      <w:pPr>
        <w:contextualSpacing/>
        <w:rPr>
          <w:sz w:val="28"/>
          <w:szCs w:val="28"/>
          <w:lang w:val="en-GB"/>
        </w:rPr>
      </w:pPr>
    </w:p>
    <w:sectPr w:rsidR="00036ECC" w:rsidRPr="001510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14E"/>
    <w:rsid w:val="00036ECC"/>
    <w:rsid w:val="0015101D"/>
    <w:rsid w:val="0092514E"/>
  </w:rsids>
  <m:mathPr>
    <m:mathFont m:val="Cambria Math"/>
    <m:brkBin m:val="before"/>
    <m:brkBinSub m:val="--"/>
    <m:smallFrac m:val="0"/>
    <m:dispDef/>
    <m:lMargin m:val="0"/>
    <m:rMargin m:val="0"/>
    <m:defJc m:val="centerGroup"/>
    <m:wrapIndent m:val="1440"/>
    <m:intLim m:val="subSup"/>
    <m:naryLim m:val="undOvr"/>
  </m:mathPr>
  <w:themeFontLang w:val="en-AZ"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986C9EE"/>
  <w15:chartTrackingRefBased/>
  <w15:docId w15:val="{23359543-61D4-7B4E-A051-BAA43111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Z"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14E"/>
    <w:rPr>
      <w:rFonts w:ascii="Times New Roman" w:eastAsia="Times New Roman" w:hAnsi="Times New Roman" w:cs="Times New Roman"/>
      <w:kern w:val="0"/>
      <w:lang w:val="ru-RU" w:eastAsia="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2514E"/>
    <w:pPr>
      <w:spacing w:after="120"/>
    </w:pPr>
  </w:style>
  <w:style w:type="character" w:customStyle="1" w:styleId="BodyTextChar">
    <w:name w:val="Body Text Char"/>
    <w:basedOn w:val="DefaultParagraphFont"/>
    <w:link w:val="BodyText"/>
    <w:rsid w:val="0092514E"/>
    <w:rPr>
      <w:rFonts w:ascii="Times New Roman" w:eastAsia="Times New Roman" w:hAnsi="Times New Roman" w:cs="Times New Roman"/>
      <w:kern w:val="0"/>
      <w:lang w:val="ru-RU" w:eastAsia="ru-RU"/>
      <w14:ligatures w14:val="none"/>
    </w:rPr>
  </w:style>
  <w:style w:type="character" w:customStyle="1" w:styleId="apple-converted-space">
    <w:name w:val="apple-converted-space"/>
    <w:basedOn w:val="DefaultParagraphFont"/>
    <w:rsid w:val="00036ECC"/>
  </w:style>
  <w:style w:type="paragraph" w:styleId="BodyText2">
    <w:name w:val="Body Text 2"/>
    <w:basedOn w:val="Normal"/>
    <w:link w:val="BodyText2Char"/>
    <w:uiPriority w:val="99"/>
    <w:semiHidden/>
    <w:unhideWhenUsed/>
    <w:rsid w:val="00036ECC"/>
    <w:pPr>
      <w:spacing w:after="120" w:line="480" w:lineRule="auto"/>
    </w:pPr>
    <w:rPr>
      <w:rFonts w:eastAsiaTheme="minorHAnsi"/>
      <w:lang w:val="en-GB" w:eastAsia="en-GB"/>
    </w:rPr>
  </w:style>
  <w:style w:type="character" w:customStyle="1" w:styleId="BodyText2Char">
    <w:name w:val="Body Text 2 Char"/>
    <w:basedOn w:val="DefaultParagraphFont"/>
    <w:link w:val="BodyText2"/>
    <w:uiPriority w:val="99"/>
    <w:semiHidden/>
    <w:rsid w:val="00036ECC"/>
    <w:rPr>
      <w:rFonts w:ascii="Times New Roman" w:eastAsiaTheme="minorHAnsi" w:hAnsi="Times New Roman" w:cs="Times New Roman"/>
      <w:kern w:val="0"/>
      <w:lang w:val="en-GB" w:eastAsia="en-GB"/>
      <w14:ligatures w14:val="none"/>
    </w:rPr>
  </w:style>
  <w:style w:type="paragraph" w:styleId="BodyTextIndent2">
    <w:name w:val="Body Text Indent 2"/>
    <w:basedOn w:val="Normal"/>
    <w:link w:val="BodyTextIndent2Char"/>
    <w:uiPriority w:val="99"/>
    <w:unhideWhenUsed/>
    <w:rsid w:val="00036ECC"/>
    <w:pPr>
      <w:spacing w:after="120" w:line="480" w:lineRule="auto"/>
      <w:ind w:left="283"/>
    </w:pPr>
    <w:rPr>
      <w:rFonts w:eastAsiaTheme="minorHAnsi"/>
      <w:lang w:val="en-GB" w:eastAsia="en-GB"/>
    </w:rPr>
  </w:style>
  <w:style w:type="character" w:customStyle="1" w:styleId="BodyTextIndent2Char">
    <w:name w:val="Body Text Indent 2 Char"/>
    <w:basedOn w:val="DefaultParagraphFont"/>
    <w:link w:val="BodyTextIndent2"/>
    <w:uiPriority w:val="99"/>
    <w:rsid w:val="00036ECC"/>
    <w:rPr>
      <w:rFonts w:ascii="Times New Roman" w:eastAsiaTheme="minorHAnsi" w:hAnsi="Times New Roman" w:cs="Times New Roman"/>
      <w:kern w:val="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6802</Words>
  <Characters>38775</Characters>
  <Application>Microsoft Office Word</Application>
  <DocSecurity>0</DocSecurity>
  <Lines>323</Lines>
  <Paragraphs>90</Paragraphs>
  <ScaleCrop>false</ScaleCrop>
  <Company/>
  <LinksUpToDate>false</LinksUpToDate>
  <CharactersWithSpaces>45487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aliyeva</dc:creator>
  <cp:keywords/>
  <dc:description/>
  <cp:lastModifiedBy>sabina aliyeva</cp:lastModifiedBy>
  <cp:revision>3</cp:revision>
  <dcterms:created xsi:type="dcterms:W3CDTF">2023-03-30T09:41:00Z</dcterms:created>
  <dcterms:modified xsi:type="dcterms:W3CDTF">2023-03-31T07:53:00Z</dcterms:modified>
</cp:coreProperties>
</file>